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D7C6DD" w14:textId="77777777" w:rsidR="00C87B90" w:rsidRPr="00C87B90" w:rsidRDefault="00C87B90" w:rsidP="00E76470">
      <w:pPr>
        <w:jc w:val="center"/>
        <w:rPr>
          <w:b/>
          <w:color w:val="FF0000"/>
          <w:sz w:val="96"/>
          <w:szCs w:val="96"/>
        </w:rPr>
      </w:pPr>
      <w:r>
        <w:rPr>
          <w:b/>
          <w:color w:val="FF0000"/>
          <w:sz w:val="96"/>
          <w:szCs w:val="96"/>
        </w:rPr>
        <w:t xml:space="preserve">- </w:t>
      </w:r>
      <w:r w:rsidRPr="00C87B90">
        <w:rPr>
          <w:b/>
          <w:color w:val="FF0000"/>
          <w:sz w:val="96"/>
          <w:szCs w:val="96"/>
        </w:rPr>
        <w:t>CIRO</w:t>
      </w:r>
      <w:r>
        <w:rPr>
          <w:b/>
          <w:color w:val="FF0000"/>
          <w:sz w:val="96"/>
          <w:szCs w:val="96"/>
        </w:rPr>
        <w:t xml:space="preserve"> -</w:t>
      </w:r>
    </w:p>
    <w:p w14:paraId="22F4F902" w14:textId="77777777" w:rsidR="0024550E" w:rsidRPr="003151FE" w:rsidRDefault="000D25A7" w:rsidP="00E76470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CONTROLE DE I</w:t>
      </w:r>
      <w:r w:rsidR="00E76470" w:rsidRPr="003151FE">
        <w:rPr>
          <w:b/>
          <w:color w:val="0070C0"/>
          <w:sz w:val="36"/>
          <w:szCs w:val="36"/>
        </w:rPr>
        <w:t>M</w:t>
      </w:r>
      <w:r w:rsidRPr="003151FE">
        <w:rPr>
          <w:b/>
          <w:color w:val="0070C0"/>
          <w:sz w:val="36"/>
          <w:szCs w:val="36"/>
        </w:rPr>
        <w:t>POSTO DE RENDA E OPERAÇÕES</w:t>
      </w:r>
    </w:p>
    <w:p w14:paraId="2B018AB5" w14:textId="77777777" w:rsidR="001A20B8" w:rsidRDefault="001A20B8" w:rsidP="00E319B8">
      <w:pPr>
        <w:jc w:val="both"/>
        <w:rPr>
          <w:b/>
        </w:rPr>
      </w:pPr>
    </w:p>
    <w:p w14:paraId="75331871" w14:textId="77777777" w:rsidR="001A20B8" w:rsidRPr="003151FE" w:rsidRDefault="001A20B8" w:rsidP="001A20B8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OBJETIVO</w:t>
      </w:r>
    </w:p>
    <w:p w14:paraId="592E3C38" w14:textId="76652455" w:rsidR="00D51314" w:rsidRDefault="0024550E" w:rsidP="00E319B8">
      <w:pPr>
        <w:jc w:val="both"/>
      </w:pPr>
      <w:r w:rsidRPr="00E42F17">
        <w:rPr>
          <w:b/>
          <w:color w:val="FF0000"/>
        </w:rPr>
        <w:t>CIRO</w:t>
      </w:r>
      <w:r w:rsidRPr="00E42F17">
        <w:rPr>
          <w:color w:val="FF0000"/>
        </w:rPr>
        <w:t xml:space="preserve"> – </w:t>
      </w:r>
      <w:r w:rsidRPr="00E42F17">
        <w:rPr>
          <w:b/>
          <w:color w:val="FF0000"/>
        </w:rPr>
        <w:t>Controle de Imposto de Renda e Operações</w:t>
      </w:r>
      <w:r>
        <w:t xml:space="preserve"> – é um</w:t>
      </w:r>
      <w:r w:rsidR="004C7A85">
        <w:t xml:space="preserve"> sistema</w:t>
      </w:r>
      <w:r>
        <w:t xml:space="preserve"> em Excel desenvolvid</w:t>
      </w:r>
      <w:r w:rsidR="004C7A85">
        <w:t>o</w:t>
      </w:r>
      <w:r>
        <w:t xml:space="preserve"> </w:t>
      </w:r>
      <w:r w:rsidR="004C7A85">
        <w:t>com foco n</w:t>
      </w:r>
      <w:r w:rsidR="009E4F41">
        <w:t xml:space="preserve">o cálculo de imposto de renda sobre lucros no mercado de renda variável assim como o controle de operações de compra e venda. Contempla também </w:t>
      </w:r>
      <w:r w:rsidR="004C7A85">
        <w:t>controle de saldo, controle de renda fixa, controle de operações com mercado futuro,</w:t>
      </w:r>
      <w:r w:rsidR="009E4F41">
        <w:t xml:space="preserve"> controle </w:t>
      </w:r>
      <w:r w:rsidR="004C7A85">
        <w:t>de</w:t>
      </w:r>
      <w:r w:rsidR="009E4F41">
        <w:t xml:space="preserve"> proventos recebidos (dividendos, juros</w:t>
      </w:r>
      <w:r w:rsidR="004C7A85">
        <w:t>,</w:t>
      </w:r>
      <w:r w:rsidR="009E4F41">
        <w:t xml:space="preserve"> rendimentos mensais de fundos imobiliários</w:t>
      </w:r>
      <w:r w:rsidR="004C7A85">
        <w:t xml:space="preserve">, bonificações, </w:t>
      </w:r>
      <w:r w:rsidR="000E7215">
        <w:t xml:space="preserve">amortizações </w:t>
      </w:r>
      <w:proofErr w:type="spellStart"/>
      <w:r w:rsidR="000E7215">
        <w:t>etc</w:t>
      </w:r>
      <w:proofErr w:type="spellEnd"/>
      <w:r w:rsidR="009E4F41">
        <w:t>)</w:t>
      </w:r>
      <w:r w:rsidR="00D51314">
        <w:t>.</w:t>
      </w:r>
    </w:p>
    <w:p w14:paraId="443DAD53" w14:textId="5DEDAC37" w:rsidR="0024550E" w:rsidRDefault="00D51314" w:rsidP="00E319B8">
      <w:pPr>
        <w:jc w:val="both"/>
      </w:pPr>
      <w:r>
        <w:t xml:space="preserve">O </w:t>
      </w:r>
      <w:r w:rsidRPr="00D51314">
        <w:rPr>
          <w:b/>
          <w:bCs/>
          <w:color w:val="FF0000"/>
        </w:rPr>
        <w:t>CIRO</w:t>
      </w:r>
      <w:r>
        <w:t xml:space="preserve"> faz a leitura de notas de corretagem em PDF (individual ou agrupadas por período) e executa automaticamente todos os eventos corporativos</w:t>
      </w:r>
      <w:r w:rsidR="004C7A85">
        <w:t xml:space="preserve"> </w:t>
      </w:r>
      <w:r>
        <w:t>(</w:t>
      </w:r>
      <w:r w:rsidR="004C7A85">
        <w:t xml:space="preserve">grupamento, desdobramento, </w:t>
      </w:r>
      <w:r>
        <w:t>incorporação</w:t>
      </w:r>
      <w:r w:rsidR="004C7A85">
        <w:t>,</w:t>
      </w:r>
      <w:r>
        <w:t xml:space="preserve"> </w:t>
      </w:r>
      <w:r w:rsidR="000E7215">
        <w:t xml:space="preserve">cisão </w:t>
      </w:r>
      <w:proofErr w:type="spellStart"/>
      <w:r w:rsidR="000E7215">
        <w:t>etc</w:t>
      </w:r>
      <w:proofErr w:type="spellEnd"/>
      <w:r>
        <w:t>)</w:t>
      </w:r>
      <w:r w:rsidR="00E319B8">
        <w:t>.</w:t>
      </w:r>
    </w:p>
    <w:p w14:paraId="0D2F0FD0" w14:textId="77777777" w:rsidR="00E76470" w:rsidRDefault="00E76470" w:rsidP="00E319B8">
      <w:pPr>
        <w:jc w:val="both"/>
      </w:pPr>
    </w:p>
    <w:p w14:paraId="617E5D0D" w14:textId="77777777" w:rsidR="00E76470" w:rsidRPr="003151FE" w:rsidRDefault="00E76470" w:rsidP="00E76470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REQUISITO</w:t>
      </w:r>
      <w:r w:rsidR="00CA21F1">
        <w:rPr>
          <w:b/>
          <w:color w:val="0070C0"/>
          <w:sz w:val="36"/>
          <w:szCs w:val="36"/>
        </w:rPr>
        <w:t>S</w:t>
      </w:r>
    </w:p>
    <w:p w14:paraId="47C4A84B" w14:textId="71A6BDD4" w:rsidR="00196A3B" w:rsidRDefault="00196A3B" w:rsidP="00E319B8">
      <w:pPr>
        <w:jc w:val="both"/>
      </w:pPr>
      <w:r>
        <w:t xml:space="preserve">Recomendação mínima: </w:t>
      </w:r>
      <w:r w:rsidR="00CA21F1">
        <w:t xml:space="preserve">Apesar de funcionar com Office 2010, a recomendação mínima é o </w:t>
      </w:r>
      <w:r>
        <w:t>Office 210</w:t>
      </w:r>
      <w:r w:rsidR="00CA21F1">
        <w:t>3</w:t>
      </w:r>
      <w:r>
        <w:t xml:space="preserve"> (</w:t>
      </w:r>
      <w:r w:rsidR="00CA21F1">
        <w:t xml:space="preserve">de preferência </w:t>
      </w:r>
      <w:r w:rsidR="000E7215">
        <w:t>a</w:t>
      </w:r>
      <w:r w:rsidR="004A12AC">
        <w:t>o 64 bits</w:t>
      </w:r>
      <w:r>
        <w:t>)</w:t>
      </w:r>
      <w:r w:rsidR="00CA21F1">
        <w:t xml:space="preserve"> e também o Bloco de Notas instalado para a geração de relatórios</w:t>
      </w:r>
      <w:r>
        <w:t>.</w:t>
      </w:r>
    </w:p>
    <w:p w14:paraId="5E7926A7" w14:textId="77777777" w:rsidR="00B95471" w:rsidRDefault="00B95471" w:rsidP="00E319B8">
      <w:pPr>
        <w:jc w:val="both"/>
      </w:pPr>
    </w:p>
    <w:p w14:paraId="68CCB39A" w14:textId="5A8E96E4" w:rsidR="00F51762" w:rsidRPr="00F51762" w:rsidRDefault="005E7E0D" w:rsidP="00F51762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HABILITANDO EDIÇÃO</w:t>
      </w:r>
      <w:r w:rsidR="007237C2">
        <w:rPr>
          <w:b/>
          <w:color w:val="0070C0"/>
          <w:sz w:val="36"/>
          <w:szCs w:val="36"/>
        </w:rPr>
        <w:t>, CONTEÚDO</w:t>
      </w:r>
      <w:r>
        <w:rPr>
          <w:b/>
          <w:color w:val="0070C0"/>
          <w:sz w:val="36"/>
          <w:szCs w:val="36"/>
        </w:rPr>
        <w:t xml:space="preserve"> E MACROS</w:t>
      </w:r>
    </w:p>
    <w:p w14:paraId="1E90F4A0" w14:textId="27D18451" w:rsidR="007A68C2" w:rsidRDefault="007A68C2" w:rsidP="00E319B8">
      <w:pPr>
        <w:jc w:val="both"/>
      </w:pPr>
      <w:r>
        <w:t xml:space="preserve">O </w:t>
      </w:r>
      <w:r w:rsidRPr="007A68C2">
        <w:rPr>
          <w:b/>
          <w:bCs/>
          <w:color w:val="FF0000"/>
        </w:rPr>
        <w:t>CIRO</w:t>
      </w:r>
      <w:r>
        <w:t xml:space="preserve"> não é uma </w:t>
      </w:r>
      <w:r w:rsidR="00B4275F">
        <w:t xml:space="preserve">simples </w:t>
      </w:r>
      <w:r>
        <w:t>planilha!!! É um sistema sofisticado que utiliza a programação VBA para executar suas rotinas e, portanto, o usuário deve permitir a execução de macros!!!</w:t>
      </w:r>
    </w:p>
    <w:p w14:paraId="01D5EC5B" w14:textId="0023E900" w:rsidR="00F937B5" w:rsidRDefault="00F937B5" w:rsidP="00E319B8">
      <w:pPr>
        <w:jc w:val="both"/>
      </w:pPr>
      <w:r>
        <w:t>Habilite edição</w:t>
      </w:r>
      <w:r w:rsidR="007237C2">
        <w:t>, conteúdo</w:t>
      </w:r>
      <w:r>
        <w:t xml:space="preserve"> e macros.</w:t>
      </w:r>
    </w:p>
    <w:p w14:paraId="5CECE4B2" w14:textId="1C9456E2" w:rsidR="008D222F" w:rsidRDefault="008D222F" w:rsidP="00371447">
      <w:pPr>
        <w:jc w:val="center"/>
      </w:pPr>
      <w:r>
        <w:rPr>
          <w:noProof/>
        </w:rPr>
        <w:drawing>
          <wp:inline distT="0" distB="0" distL="0" distR="0" wp14:anchorId="685100BE" wp14:editId="3DF29A84">
            <wp:extent cx="5400040" cy="482600"/>
            <wp:effectExtent l="19050" t="19050" r="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826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4E65C96" w14:textId="7B59FD31" w:rsidR="00F937B5" w:rsidRDefault="00B4275F" w:rsidP="00E319B8">
      <w:pPr>
        <w:jc w:val="both"/>
      </w:pPr>
      <w:r>
        <w:t xml:space="preserve">A Microsoft </w:t>
      </w:r>
      <w:r w:rsidR="00C000CE">
        <w:t>adotou</w:t>
      </w:r>
      <w:r>
        <w:t xml:space="preserve"> como padrão, o bloqueio de execução de macros em arquivos baixados da internet. </w:t>
      </w:r>
      <w:r w:rsidR="00F937B5">
        <w:t xml:space="preserve">Caso você receba a informação de </w:t>
      </w:r>
      <w:r w:rsidR="00F937B5" w:rsidRPr="00EF7DA1">
        <w:rPr>
          <w:b/>
          <w:bCs/>
          <w:color w:val="FF0000"/>
        </w:rPr>
        <w:t>RISCO DE SEGURANÇA</w:t>
      </w:r>
      <w:r>
        <w:t>, proceda como descrito abaixo para o desbloqueio</w:t>
      </w:r>
      <w:r w:rsidR="00EF7DA1">
        <w:t xml:space="preserve"> do </w:t>
      </w:r>
      <w:r w:rsidR="00EF7DA1" w:rsidRPr="00EF7DA1">
        <w:rPr>
          <w:b/>
          <w:bCs/>
          <w:color w:val="FF0000"/>
        </w:rPr>
        <w:t>CIRO</w:t>
      </w:r>
      <w:r w:rsidR="00EF7DA1">
        <w:t>.</w:t>
      </w:r>
    </w:p>
    <w:p w14:paraId="4F33DBB2" w14:textId="2511BF00" w:rsidR="008D222F" w:rsidRDefault="00146D12" w:rsidP="00371447">
      <w:pPr>
        <w:jc w:val="center"/>
      </w:pPr>
      <w:r>
        <w:rPr>
          <w:noProof/>
        </w:rPr>
        <w:lastRenderedPageBreak/>
        <w:drawing>
          <wp:inline distT="0" distB="0" distL="0" distR="0" wp14:anchorId="34D9338D" wp14:editId="751B2D44">
            <wp:extent cx="3378529" cy="1282443"/>
            <wp:effectExtent l="19050" t="19050" r="0" b="0"/>
            <wp:docPr id="6" name="Imagem 2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 descr="Interface gráfica do usuário, Aplicativo, Word&#10;&#10;Descrição gerada automa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00193" cy="129066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D60DACE" w14:textId="4229F14D" w:rsidR="00F937B5" w:rsidRDefault="00F937B5" w:rsidP="00F937B5">
      <w:pPr>
        <w:jc w:val="both"/>
      </w:pPr>
      <w:r>
        <w:t>Desbloquear um único arquivo</w:t>
      </w:r>
      <w:r w:rsidR="00E67C6E">
        <w:t>.</w:t>
      </w:r>
    </w:p>
    <w:p w14:paraId="07B71264" w14:textId="77777777" w:rsidR="00F937B5" w:rsidRDefault="00F937B5" w:rsidP="00F937B5">
      <w:pPr>
        <w:jc w:val="both"/>
      </w:pPr>
      <w:r>
        <w:t>Na maioria dos casos, você pode desbloquear as macros modificando as propriedades do arquivo da seguinte maneira:</w:t>
      </w:r>
    </w:p>
    <w:p w14:paraId="3591A1A1" w14:textId="1F96B7E2" w:rsidR="00F937B5" w:rsidRDefault="00F937B5" w:rsidP="00623864">
      <w:pPr>
        <w:pStyle w:val="PargrafodaLista"/>
        <w:numPr>
          <w:ilvl w:val="0"/>
          <w:numId w:val="1"/>
        </w:numPr>
        <w:jc w:val="both"/>
      </w:pPr>
      <w:r>
        <w:t xml:space="preserve">Abra o </w:t>
      </w:r>
      <w:r w:rsidR="0068682E" w:rsidRPr="00623864">
        <w:rPr>
          <w:b/>
          <w:bCs/>
        </w:rPr>
        <w:t>EXPLORADOR DE ARQUIVOS DO WINDOWS</w:t>
      </w:r>
      <w:r>
        <w:t xml:space="preserve"> e acesse a pasta onde você salvou o arquivo.</w:t>
      </w:r>
    </w:p>
    <w:p w14:paraId="257FB2B5" w14:textId="5F137EA0" w:rsidR="00F937B5" w:rsidRDefault="00F937B5" w:rsidP="00623864">
      <w:pPr>
        <w:pStyle w:val="PargrafodaLista"/>
        <w:numPr>
          <w:ilvl w:val="0"/>
          <w:numId w:val="1"/>
        </w:numPr>
        <w:jc w:val="both"/>
      </w:pPr>
      <w:r>
        <w:t xml:space="preserve">Clique com o botão direito do mouse no </w:t>
      </w:r>
      <w:r w:rsidR="0068682E" w:rsidRPr="00623864">
        <w:rPr>
          <w:b/>
          <w:bCs/>
          <w:color w:val="FF0000"/>
        </w:rPr>
        <w:t>CIRO</w:t>
      </w:r>
      <w:r>
        <w:t xml:space="preserve"> e escolha </w:t>
      </w:r>
      <w:r w:rsidRPr="00623864">
        <w:rPr>
          <w:b/>
          <w:bCs/>
        </w:rPr>
        <w:t>P</w:t>
      </w:r>
      <w:r w:rsidR="0068682E" w:rsidRPr="00623864">
        <w:rPr>
          <w:b/>
          <w:bCs/>
        </w:rPr>
        <w:t>ROPRIEDADES</w:t>
      </w:r>
      <w:r>
        <w:t xml:space="preserve"> no menu de contexto.</w:t>
      </w:r>
    </w:p>
    <w:p w14:paraId="41F86AA6" w14:textId="7ECB7865" w:rsidR="0068682E" w:rsidRDefault="00443803" w:rsidP="00371447">
      <w:pPr>
        <w:jc w:val="center"/>
      </w:pPr>
      <w:r>
        <w:rPr>
          <w:noProof/>
        </w:rPr>
        <w:drawing>
          <wp:inline distT="0" distB="0" distL="0" distR="0" wp14:anchorId="5ED6C41C" wp14:editId="77E9CADB">
            <wp:extent cx="2097120" cy="2291938"/>
            <wp:effectExtent l="19050" t="19050" r="0" b="0"/>
            <wp:docPr id="8" name="Imagem 3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 descr="Interface gráfica do usuário, Aplicativo&#10;&#10;Descrição gerada automa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20776" cy="231779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CD43CEA" w14:textId="1F0DCE9C" w:rsidR="00D20E72" w:rsidRDefault="00F937B5" w:rsidP="00623864">
      <w:pPr>
        <w:pStyle w:val="PargrafodaLista"/>
        <w:numPr>
          <w:ilvl w:val="0"/>
          <w:numId w:val="1"/>
        </w:numPr>
        <w:jc w:val="both"/>
      </w:pPr>
      <w:r>
        <w:t xml:space="preserve">Na parte inferior da guia </w:t>
      </w:r>
      <w:r w:rsidRPr="00623864">
        <w:rPr>
          <w:b/>
          <w:bCs/>
        </w:rPr>
        <w:t>G</w:t>
      </w:r>
      <w:r w:rsidR="00EF7DA1" w:rsidRPr="00623864">
        <w:rPr>
          <w:b/>
          <w:bCs/>
        </w:rPr>
        <w:t>ERAL</w:t>
      </w:r>
      <w:r>
        <w:t xml:space="preserve">, marque a caixa de seleção </w:t>
      </w:r>
      <w:r w:rsidRPr="00623864">
        <w:rPr>
          <w:b/>
          <w:bCs/>
          <w:color w:val="FF0000"/>
        </w:rPr>
        <w:t>Desbloquear</w:t>
      </w:r>
      <w:r>
        <w:t xml:space="preserve"> e selecione </w:t>
      </w:r>
      <w:r w:rsidRPr="00623864">
        <w:rPr>
          <w:b/>
          <w:bCs/>
        </w:rPr>
        <w:t>OK</w:t>
      </w:r>
      <w:r>
        <w:t>.</w:t>
      </w:r>
    </w:p>
    <w:p w14:paraId="44149640" w14:textId="4F0B3DF0" w:rsidR="00D20E72" w:rsidRDefault="00AE399E" w:rsidP="00371447">
      <w:pPr>
        <w:jc w:val="center"/>
      </w:pPr>
      <w:r>
        <w:rPr>
          <w:noProof/>
        </w:rPr>
        <w:drawing>
          <wp:inline distT="0" distB="0" distL="0" distR="0" wp14:anchorId="5A0796F2" wp14:editId="3FAEA457">
            <wp:extent cx="1555864" cy="2190998"/>
            <wp:effectExtent l="19050" t="19050" r="6350" b="0"/>
            <wp:docPr id="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81300" cy="222681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D53ED49" w14:textId="202E2E62" w:rsidR="005E7E0D" w:rsidRDefault="005E7E0D" w:rsidP="00E319B8">
      <w:pPr>
        <w:jc w:val="both"/>
      </w:pPr>
    </w:p>
    <w:p w14:paraId="26B627EA" w14:textId="77777777" w:rsidR="00EF7DA1" w:rsidRDefault="00EF7DA1" w:rsidP="00E319B8">
      <w:pPr>
        <w:jc w:val="both"/>
      </w:pPr>
    </w:p>
    <w:p w14:paraId="1DB8C874" w14:textId="4DB46222" w:rsidR="009A3373" w:rsidRPr="005E7E0D" w:rsidRDefault="005E7E0D" w:rsidP="005E7E0D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COMO VOCÊ PODE CONFIAR NO</w:t>
      </w:r>
      <w:r w:rsidR="00E67C6E" w:rsidRPr="005E7E0D">
        <w:rPr>
          <w:b/>
          <w:color w:val="0070C0"/>
          <w:sz w:val="36"/>
          <w:szCs w:val="36"/>
        </w:rPr>
        <w:t xml:space="preserve"> </w:t>
      </w:r>
      <w:r w:rsidR="00E67C6E" w:rsidRPr="005E7E0D">
        <w:rPr>
          <w:b/>
          <w:color w:val="FF0000"/>
          <w:sz w:val="36"/>
          <w:szCs w:val="36"/>
        </w:rPr>
        <w:t>CIRO</w:t>
      </w:r>
      <w:r w:rsidR="009A3373" w:rsidRPr="005E7E0D">
        <w:rPr>
          <w:b/>
          <w:color w:val="0070C0"/>
          <w:sz w:val="36"/>
          <w:szCs w:val="36"/>
        </w:rPr>
        <w:t>???</w:t>
      </w:r>
    </w:p>
    <w:p w14:paraId="492B48CA" w14:textId="48F93776" w:rsidR="00F937B5" w:rsidRDefault="009A3373" w:rsidP="00E319B8">
      <w:pPr>
        <w:jc w:val="both"/>
      </w:pPr>
      <w:r>
        <w:t xml:space="preserve">O </w:t>
      </w:r>
      <w:r w:rsidRPr="009A3373">
        <w:rPr>
          <w:b/>
          <w:bCs/>
          <w:color w:val="FF0000"/>
        </w:rPr>
        <w:t>CIRO</w:t>
      </w:r>
      <w:r>
        <w:t xml:space="preserve"> foi lançado no final do ano de 2014 e hoje possui centenas de usuários!!! Então, basta pesquisar na net</w:t>
      </w:r>
      <w:r w:rsidR="00CB1FF3">
        <w:t xml:space="preserve"> para ver se alguém postou em alguma rede social dizendo que o </w:t>
      </w:r>
      <w:r w:rsidR="00CB1FF3" w:rsidRPr="00EF7DA1">
        <w:rPr>
          <w:b/>
          <w:bCs/>
          <w:color w:val="FF0000"/>
        </w:rPr>
        <w:t>CIRO</w:t>
      </w:r>
      <w:r w:rsidR="00CB1FF3">
        <w:t xml:space="preserve"> é uma planilha que contém algum tipo de vírus!!!</w:t>
      </w:r>
    </w:p>
    <w:p w14:paraId="1BD176E5" w14:textId="77777777" w:rsidR="00CB1FF3" w:rsidRDefault="00CB1FF3" w:rsidP="00E319B8">
      <w:pPr>
        <w:jc w:val="both"/>
      </w:pPr>
    </w:p>
    <w:p w14:paraId="519E824A" w14:textId="77777777" w:rsidR="00CB1FF3" w:rsidRPr="00F51762" w:rsidRDefault="00CB1FF3" w:rsidP="00CB1FF3">
      <w:pPr>
        <w:jc w:val="center"/>
        <w:rPr>
          <w:b/>
          <w:color w:val="0070C0"/>
          <w:sz w:val="36"/>
          <w:szCs w:val="36"/>
        </w:rPr>
      </w:pPr>
      <w:r w:rsidRPr="00F51762">
        <w:rPr>
          <w:b/>
          <w:color w:val="0070C0"/>
          <w:sz w:val="36"/>
          <w:szCs w:val="36"/>
        </w:rPr>
        <w:t xml:space="preserve">AO </w:t>
      </w:r>
      <w:r>
        <w:rPr>
          <w:b/>
          <w:color w:val="0070C0"/>
          <w:sz w:val="36"/>
          <w:szCs w:val="36"/>
        </w:rPr>
        <w:t>ABRIR O CIRO</w:t>
      </w:r>
    </w:p>
    <w:p w14:paraId="1012FA1C" w14:textId="63943E6A" w:rsidR="00F51762" w:rsidRDefault="00F51762" w:rsidP="00E319B8">
      <w:pPr>
        <w:jc w:val="both"/>
      </w:pPr>
      <w:r>
        <w:t xml:space="preserve">Ao </w:t>
      </w:r>
      <w:r w:rsidR="00485314">
        <w:t xml:space="preserve">abrir o </w:t>
      </w:r>
      <w:r w:rsidR="00485314" w:rsidRPr="00485314">
        <w:rPr>
          <w:b/>
          <w:bCs/>
          <w:color w:val="FF0000"/>
        </w:rPr>
        <w:t>CIRO</w:t>
      </w:r>
      <w:r>
        <w:t xml:space="preserve">, será apresentado um calendário permanente e se </w:t>
      </w:r>
      <w:r w:rsidR="00684062">
        <w:t>houver</w:t>
      </w:r>
      <w:r>
        <w:t xml:space="preserve"> alguma informação relevante em relação ao dia, será executado um aviso com a respectiva informação. Para visualizar as planilhas relativas a imposto de renda ou operações, basta clicar na aba da planilha </w:t>
      </w:r>
      <w:r w:rsidRPr="00F51762">
        <w:rPr>
          <w:b/>
          <w:color w:val="FF0000"/>
        </w:rPr>
        <w:t>OPERAÇÕES</w:t>
      </w:r>
      <w:r>
        <w:t>. Automaticamente as planilhas referente</w:t>
      </w:r>
      <w:r w:rsidR="00196A3B">
        <w:t>s</w:t>
      </w:r>
      <w:r>
        <w:t xml:space="preserve"> ao </w:t>
      </w:r>
      <w:r w:rsidRPr="00F51762">
        <w:rPr>
          <w:b/>
          <w:color w:val="FF0000"/>
        </w:rPr>
        <w:t>CALENDÁRIO</w:t>
      </w:r>
      <w:r>
        <w:t xml:space="preserve"> serão oculta</w:t>
      </w:r>
      <w:r w:rsidR="00196A3B">
        <w:t>da</w:t>
      </w:r>
      <w:r>
        <w:t>s.</w:t>
      </w:r>
    </w:p>
    <w:p w14:paraId="4311AB82" w14:textId="0A4E545B" w:rsidR="00F51762" w:rsidRDefault="00E67C6E" w:rsidP="00684062">
      <w:pPr>
        <w:jc w:val="center"/>
      </w:pPr>
      <w:r>
        <w:rPr>
          <w:noProof/>
        </w:rPr>
        <w:drawing>
          <wp:inline distT="0" distB="0" distL="0" distR="0" wp14:anchorId="7A06E997" wp14:editId="1810AF14">
            <wp:extent cx="2654135" cy="2523051"/>
            <wp:effectExtent l="19050" t="19050" r="0" b="0"/>
            <wp:docPr id="27" name="Imagem 5" descr="Calendár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m 27" descr="Calendário&#10;&#10;Descrição gerada automa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66283" cy="253459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7ED81EE" w14:textId="35642ADA" w:rsidR="001979F9" w:rsidRDefault="001979F9" w:rsidP="00E319B8">
      <w:pPr>
        <w:jc w:val="both"/>
      </w:pPr>
    </w:p>
    <w:p w14:paraId="0D9E49ED" w14:textId="77777777" w:rsidR="00E76470" w:rsidRPr="003151FE" w:rsidRDefault="00E76470" w:rsidP="00E76470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ANTES DE INICIAR A INCLUSÃO DAS OPERAÇÕES</w:t>
      </w:r>
    </w:p>
    <w:p w14:paraId="0C86C0FF" w14:textId="77777777" w:rsidR="00E76470" w:rsidRDefault="00E76470" w:rsidP="00E319B8">
      <w:pPr>
        <w:jc w:val="both"/>
      </w:pPr>
      <w:r>
        <w:t xml:space="preserve">Configure na </w:t>
      </w:r>
      <w:r w:rsidR="00684062">
        <w:t>aba</w:t>
      </w:r>
      <w:r>
        <w:t xml:space="preserve"> </w:t>
      </w:r>
      <w:r w:rsidRPr="00B76CF3">
        <w:rPr>
          <w:b/>
          <w:color w:val="FF0000"/>
        </w:rPr>
        <w:t>TAXAS</w:t>
      </w:r>
      <w:r>
        <w:t xml:space="preserve"> o valor de corretagem </w:t>
      </w:r>
      <w:r w:rsidR="00B76CF3">
        <w:t>cobrado por</w:t>
      </w:r>
      <w:r>
        <w:t xml:space="preserve"> sua corretora ou marque como corretagem variável</w:t>
      </w:r>
      <w:r w:rsidR="00E67D15">
        <w:t xml:space="preserve"> (v</w:t>
      </w:r>
      <w:r>
        <w:t>eja com o seu corretor a % d</w:t>
      </w:r>
      <w:r w:rsidR="00E67D15">
        <w:t>o seu</w:t>
      </w:r>
      <w:r>
        <w:t xml:space="preserve"> desconto</w:t>
      </w:r>
      <w:r w:rsidR="00E67D15">
        <w:t xml:space="preserve"> sobre a tabela Bovespa).</w:t>
      </w:r>
    </w:p>
    <w:p w14:paraId="28A6BD72" w14:textId="77777777" w:rsidR="00E76470" w:rsidRDefault="00684062" w:rsidP="00684062">
      <w:pPr>
        <w:jc w:val="center"/>
      </w:pPr>
      <w:r>
        <w:rPr>
          <w:noProof/>
        </w:rPr>
        <w:lastRenderedPageBreak/>
        <w:drawing>
          <wp:inline distT="0" distB="0" distL="0" distR="0" wp14:anchorId="771DEF5C" wp14:editId="7DB35C02">
            <wp:extent cx="4269179" cy="1726447"/>
            <wp:effectExtent l="19050" t="19050" r="0" b="7620"/>
            <wp:docPr id="1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85393" cy="173300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A36E8F2" w14:textId="77777777" w:rsidR="00DB18BE" w:rsidRDefault="00DB18BE" w:rsidP="00DB18BE">
      <w:pPr>
        <w:jc w:val="center"/>
        <w:rPr>
          <w:b/>
          <w:color w:val="0070C0"/>
          <w:sz w:val="36"/>
          <w:szCs w:val="36"/>
        </w:rPr>
      </w:pPr>
    </w:p>
    <w:p w14:paraId="05CFAC72" w14:textId="3A3479F1" w:rsidR="00DB18BE" w:rsidRPr="003151FE" w:rsidRDefault="00DB18BE" w:rsidP="00DB18BE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UTILIZANDO O LEITOR DE NOTAS DE CORRETAGEM</w:t>
      </w:r>
    </w:p>
    <w:p w14:paraId="0B174B6A" w14:textId="77777777" w:rsidR="00DB18BE" w:rsidRDefault="00DB18BE" w:rsidP="00D52BFC">
      <w:pPr>
        <w:jc w:val="center"/>
      </w:pPr>
      <w:r>
        <w:rPr>
          <w:noProof/>
        </w:rPr>
        <w:drawing>
          <wp:inline distT="0" distB="0" distL="0" distR="0" wp14:anchorId="0CFFF461" wp14:editId="273AA929">
            <wp:extent cx="2529444" cy="744794"/>
            <wp:effectExtent l="19050" t="19050" r="4445" b="0"/>
            <wp:docPr id="9" name="Imagem 7" descr="Interface gráfica do usuário, Aplicativ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Interface gráfica do usuário, Aplicativo&#10;&#10;Descrição gerada automaticamente com confiança média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8351" cy="75036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7B4C540" w14:textId="61C458DF" w:rsidR="00DB18BE" w:rsidRDefault="00DB18BE" w:rsidP="00DB18BE">
      <w:pPr>
        <w:jc w:val="both"/>
      </w:pPr>
      <w:r>
        <w:t xml:space="preserve">Antes de começar a incluir as notas de corretagem pelo leitor, baixe somente uma nota de corretagem </w:t>
      </w:r>
      <w:r w:rsidR="00B63380">
        <w:t xml:space="preserve">(em PDF) </w:t>
      </w:r>
      <w:r>
        <w:t>no site de sua corretora</w:t>
      </w:r>
      <w:r w:rsidR="00B63380">
        <w:t xml:space="preserve"> para ver se o leitor conseguirá fazer a leitura.</w:t>
      </w:r>
    </w:p>
    <w:p w14:paraId="3F899AEC" w14:textId="5274EF99" w:rsidR="00DB18BE" w:rsidRDefault="00DB18BE" w:rsidP="00DB18BE">
      <w:pPr>
        <w:jc w:val="both"/>
      </w:pPr>
      <w:r>
        <w:t xml:space="preserve">No site de sua corretora, você poderá ter mais de uma opção para baixar notas. Dê preferência para notas </w:t>
      </w:r>
      <w:r w:rsidRPr="005E7E0D">
        <w:rPr>
          <w:b/>
          <w:bCs/>
        </w:rPr>
        <w:t>PADRÃO SINACOR</w:t>
      </w:r>
      <w:r>
        <w:t xml:space="preserve"> </w:t>
      </w:r>
      <w:r w:rsidR="005E7E0D">
        <w:t>(também podem ser descritas como</w:t>
      </w:r>
      <w:r>
        <w:t xml:space="preserve"> </w:t>
      </w:r>
      <w:r w:rsidRPr="005E7E0D">
        <w:rPr>
          <w:b/>
          <w:bCs/>
        </w:rPr>
        <w:t>PADRÃO B3</w:t>
      </w:r>
      <w:r w:rsidR="005E7E0D">
        <w:t xml:space="preserve"> ou </w:t>
      </w:r>
      <w:r w:rsidR="005E7E0D" w:rsidRPr="005E7E0D">
        <w:rPr>
          <w:b/>
          <w:bCs/>
        </w:rPr>
        <w:t xml:space="preserve">MODELO </w:t>
      </w:r>
      <w:r w:rsidR="004A12AC" w:rsidRPr="005E7E0D">
        <w:rPr>
          <w:b/>
          <w:bCs/>
        </w:rPr>
        <w:t>B3</w:t>
      </w:r>
      <w:r w:rsidR="004A12AC">
        <w:t xml:space="preserve"> etc.</w:t>
      </w:r>
      <w:r w:rsidR="005E7E0D">
        <w:t>).</w:t>
      </w:r>
    </w:p>
    <w:p w14:paraId="7E464167" w14:textId="380E45D6" w:rsidR="00D266EC" w:rsidRDefault="00D266EC" w:rsidP="00D52BFC">
      <w:pPr>
        <w:jc w:val="center"/>
      </w:pPr>
      <w:r w:rsidRPr="00D266EC">
        <w:rPr>
          <w:noProof/>
        </w:rPr>
        <w:drawing>
          <wp:inline distT="0" distB="0" distL="0" distR="0" wp14:anchorId="3ECC5794" wp14:editId="7321714A">
            <wp:extent cx="3075709" cy="2238787"/>
            <wp:effectExtent l="19050" t="19050" r="0" b="9525"/>
            <wp:docPr id="11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972" cy="225280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699E295" w14:textId="45048BDE" w:rsidR="00B63380" w:rsidRDefault="00B63380" w:rsidP="00DB18BE">
      <w:pPr>
        <w:jc w:val="both"/>
      </w:pPr>
      <w:r>
        <w:t xml:space="preserve">Uma única corretora poderá ter várias estruturas de nota PDF. A nota baixada no site/HB pode ter uma estrutura diferente da nota enviada por </w:t>
      </w:r>
      <w:proofErr w:type="spellStart"/>
      <w:r>
        <w:t>email</w:t>
      </w:r>
      <w:proofErr w:type="spellEnd"/>
      <w:r>
        <w:t xml:space="preserve"> ou obtida junto ao assessor. Portanto, identifique o meio </w:t>
      </w:r>
      <w:r w:rsidR="00E67C6E">
        <w:t>de consecução das notas com estrutura que o CIRO consiga ler.</w:t>
      </w:r>
    </w:p>
    <w:p w14:paraId="5A769FF5" w14:textId="500D6739" w:rsidR="00A93D27" w:rsidRDefault="00A93D27" w:rsidP="00DB18BE">
      <w:pPr>
        <w:jc w:val="both"/>
      </w:pPr>
      <w:r>
        <w:t xml:space="preserve">Caso o </w:t>
      </w:r>
      <w:r w:rsidRPr="00A93D27">
        <w:rPr>
          <w:b/>
          <w:bCs/>
          <w:color w:val="FF0000"/>
        </w:rPr>
        <w:t>CIRO</w:t>
      </w:r>
      <w:r>
        <w:t xml:space="preserve"> não consiga ler sua nota de corretagem, envie por </w:t>
      </w:r>
      <w:proofErr w:type="spellStart"/>
      <w:r>
        <w:t>email</w:t>
      </w:r>
      <w:proofErr w:type="spellEnd"/>
      <w:r>
        <w:t xml:space="preserve"> para </w:t>
      </w:r>
      <w:hyperlink r:id="rId13" w:history="1">
        <w:r w:rsidRPr="00254716">
          <w:rPr>
            <w:rStyle w:val="Hyperlink"/>
          </w:rPr>
          <w:t>mauroeyzo@outlook.com</w:t>
        </w:r>
      </w:hyperlink>
      <w:r>
        <w:t xml:space="preserve"> para testes. Caso fique comprovado que o </w:t>
      </w:r>
      <w:r w:rsidRPr="00A93D27">
        <w:rPr>
          <w:b/>
          <w:bCs/>
          <w:color w:val="FF0000"/>
        </w:rPr>
        <w:t>CIRO</w:t>
      </w:r>
      <w:r>
        <w:t xml:space="preserve"> não consegue fazer a leitura, a implementação da leitura da nota será executada o mais rápido possível.</w:t>
      </w:r>
    </w:p>
    <w:p w14:paraId="1AB62493" w14:textId="0D0B9C00" w:rsidR="00F52F9D" w:rsidRDefault="00F52F9D" w:rsidP="00DB18BE">
      <w:pPr>
        <w:jc w:val="both"/>
      </w:pPr>
      <w:r>
        <w:lastRenderedPageBreak/>
        <w:t>Identificado o meio, baixe todas as notas e</w:t>
      </w:r>
      <w:r w:rsidR="00711C3F">
        <w:t>,</w:t>
      </w:r>
      <w:r>
        <w:t xml:space="preserve"> também</w:t>
      </w:r>
      <w:r w:rsidR="00711C3F">
        <w:t>,</w:t>
      </w:r>
      <w:r>
        <w:t xml:space="preserve"> o extrato para conferência.</w:t>
      </w:r>
    </w:p>
    <w:p w14:paraId="116C59C9" w14:textId="37A35255" w:rsidR="00D52BFC" w:rsidRDefault="00D52BFC" w:rsidP="00D52BFC">
      <w:pPr>
        <w:jc w:val="center"/>
      </w:pPr>
      <w:r>
        <w:rPr>
          <w:noProof/>
        </w:rPr>
        <w:drawing>
          <wp:inline distT="0" distB="0" distL="0" distR="0" wp14:anchorId="0F9A6764" wp14:editId="681D7204">
            <wp:extent cx="3046020" cy="2817138"/>
            <wp:effectExtent l="19050" t="19050" r="2540" b="2540"/>
            <wp:docPr id="28" name="Imagem 9" descr="Linha do temp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m 28" descr="Linha do tempo&#10;&#10;Descrição gerada automa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84656" cy="285287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B4FF3AF" w14:textId="47EC9077" w:rsidR="00F52F9D" w:rsidRDefault="00F52F9D" w:rsidP="00DB18BE">
      <w:pPr>
        <w:jc w:val="both"/>
      </w:pPr>
      <w:r>
        <w:t xml:space="preserve">Após os lançamentos de um determinado mês, confira o saldo do </w:t>
      </w:r>
      <w:r w:rsidRPr="00F52F9D">
        <w:rPr>
          <w:b/>
          <w:bCs/>
          <w:color w:val="FF0000"/>
        </w:rPr>
        <w:t>CIRO</w:t>
      </w:r>
      <w:r>
        <w:t xml:space="preserve"> com o saldo do extrato!!!</w:t>
      </w:r>
      <w:r w:rsidR="00711C3F">
        <w:t xml:space="preserve"> O </w:t>
      </w:r>
      <w:r w:rsidR="00711C3F" w:rsidRPr="00711C3F">
        <w:rPr>
          <w:b/>
          <w:bCs/>
          <w:color w:val="FF0000"/>
        </w:rPr>
        <w:t>CIRO</w:t>
      </w:r>
      <w:r w:rsidR="00711C3F">
        <w:t xml:space="preserve"> disponibiliza vários controles na aba </w:t>
      </w:r>
      <w:r w:rsidR="00711C3F" w:rsidRPr="00711C3F">
        <w:rPr>
          <w:b/>
          <w:bCs/>
        </w:rPr>
        <w:t>SALDO</w:t>
      </w:r>
      <w:r w:rsidR="00711C3F">
        <w:t xml:space="preserve"> para facilitar a conferência!!! O saldo do </w:t>
      </w:r>
      <w:r w:rsidR="00711C3F" w:rsidRPr="00711C3F">
        <w:rPr>
          <w:b/>
          <w:bCs/>
          <w:color w:val="FF0000"/>
        </w:rPr>
        <w:t>CIRO</w:t>
      </w:r>
      <w:r w:rsidR="00711C3F">
        <w:t xml:space="preserve"> sempre deverá bater com o saldo do extrato!!!</w:t>
      </w:r>
    </w:p>
    <w:p w14:paraId="7E1951DB" w14:textId="638F2D7D" w:rsidR="00711C3F" w:rsidRDefault="00711C3F" w:rsidP="00DB18BE">
      <w:pPr>
        <w:jc w:val="both"/>
      </w:pPr>
      <w:r>
        <w:t xml:space="preserve">Após os lançamentos de um determinado ano, confira a custódia do </w:t>
      </w:r>
      <w:r w:rsidRPr="00711C3F">
        <w:rPr>
          <w:b/>
          <w:bCs/>
          <w:color w:val="FF0000"/>
        </w:rPr>
        <w:t>CIRO</w:t>
      </w:r>
      <w:r>
        <w:t xml:space="preserve"> com o relatório de custódia que sua corretora emite para a declaração anual de imposto de renda!!! A custódia do </w:t>
      </w:r>
      <w:r w:rsidRPr="00711C3F">
        <w:rPr>
          <w:b/>
          <w:bCs/>
          <w:color w:val="FF0000"/>
        </w:rPr>
        <w:t>CIRO</w:t>
      </w:r>
      <w:r>
        <w:t xml:space="preserve"> deverá bater com a custódia do relatório!!!</w:t>
      </w:r>
    </w:p>
    <w:p w14:paraId="40120401" w14:textId="77777777" w:rsidR="00E67C6E" w:rsidRDefault="00E67C6E" w:rsidP="00DB18BE">
      <w:pPr>
        <w:jc w:val="both"/>
      </w:pPr>
    </w:p>
    <w:p w14:paraId="6BE13E6F" w14:textId="5D1D6672" w:rsidR="00B95471" w:rsidRPr="003151FE" w:rsidRDefault="000D25A7" w:rsidP="000D25A7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INCLUINDO E EXCLUINDO OPERAÇÕES</w:t>
      </w:r>
      <w:r w:rsidR="00C02C67">
        <w:rPr>
          <w:b/>
          <w:color w:val="0070C0"/>
          <w:sz w:val="36"/>
          <w:szCs w:val="36"/>
        </w:rPr>
        <w:t xml:space="preserve"> MANUALMENTE</w:t>
      </w:r>
    </w:p>
    <w:p w14:paraId="59678828" w14:textId="77777777" w:rsidR="00FC0EAA" w:rsidRDefault="00A93D27" w:rsidP="00E319B8">
      <w:pPr>
        <w:jc w:val="both"/>
      </w:pPr>
      <w:r>
        <w:t xml:space="preserve">Eventualmente, será necessária a inclusão manual de operações. </w:t>
      </w:r>
      <w:r w:rsidR="00FC0EAA">
        <w:t>Ações adquiridas via IPO por exemplo, não geram nota de corretagem e devem ser informadas manualmente no CIRO.</w:t>
      </w:r>
    </w:p>
    <w:p w14:paraId="3B250A7B" w14:textId="5696271E" w:rsidR="000D25A7" w:rsidRDefault="000D25A7" w:rsidP="00E319B8">
      <w:pPr>
        <w:jc w:val="both"/>
      </w:pPr>
      <w:r>
        <w:t xml:space="preserve">Para incluir uma operação na planilha </w:t>
      </w:r>
      <w:r w:rsidRPr="00B76CF3">
        <w:rPr>
          <w:b/>
          <w:color w:val="FF0000"/>
        </w:rPr>
        <w:t>OPERAÇÕES</w:t>
      </w:r>
      <w:r>
        <w:t xml:space="preserve">, basta digitar o código da ação na coluna </w:t>
      </w:r>
      <w:r w:rsidRPr="00402561">
        <w:rPr>
          <w:b/>
        </w:rPr>
        <w:t>ATIVO</w:t>
      </w:r>
      <w:r>
        <w:t xml:space="preserve">. Digite a quantidade e automaticamente </w:t>
      </w:r>
      <w:r w:rsidR="00E76470">
        <w:t>será inserida a data do dia (altere a data caso seja necessário). Digite também o preço pago. Após digitar o preço, a planilha calculará as taxas de corretagem, ISS, emolumento, liquidação e registro.</w:t>
      </w:r>
      <w:r w:rsidR="00B76CF3">
        <w:t xml:space="preserve"> Algumas diferenças nas taxas podem ser decorrentes de arredondamentos ou de variação de taxas devido ao volume movimentado </w:t>
      </w:r>
      <w:r w:rsidR="00650D54">
        <w:t xml:space="preserve">para </w:t>
      </w:r>
      <w:proofErr w:type="spellStart"/>
      <w:r w:rsidR="001A20B8">
        <w:t>d</w:t>
      </w:r>
      <w:r w:rsidR="00650D54">
        <w:t>ay</w:t>
      </w:r>
      <w:proofErr w:type="spellEnd"/>
      <w:r w:rsidR="00650D54">
        <w:t xml:space="preserve"> trade </w:t>
      </w:r>
      <w:r w:rsidR="00B76CF3">
        <w:t>no período ou até mesmo se a operação foi executada no leilão de abertura ou encerramento</w:t>
      </w:r>
      <w:r w:rsidR="00650D54">
        <w:t xml:space="preserve"> (taxa de emolumento é um pouco mais cara)</w:t>
      </w:r>
      <w:r w:rsidR="00B76CF3">
        <w:t>.</w:t>
      </w:r>
    </w:p>
    <w:p w14:paraId="170FE8BA" w14:textId="77777777" w:rsidR="00513FFF" w:rsidRDefault="00513FFF" w:rsidP="00513FFF">
      <w:pPr>
        <w:jc w:val="both"/>
      </w:pPr>
      <w:r>
        <w:t xml:space="preserve">Para excluir uma operação basta apertar </w:t>
      </w:r>
      <w:r w:rsidRPr="00991EDE">
        <w:rPr>
          <w:b/>
        </w:rPr>
        <w:t>&lt;DEL&gt;</w:t>
      </w:r>
      <w:r>
        <w:t xml:space="preserve"> no código do ativo.</w:t>
      </w:r>
    </w:p>
    <w:p w14:paraId="585FEB74" w14:textId="77777777" w:rsidR="001979F9" w:rsidRDefault="00684062" w:rsidP="00A77804">
      <w:pPr>
        <w:jc w:val="center"/>
      </w:pPr>
      <w:r>
        <w:rPr>
          <w:noProof/>
        </w:rPr>
        <w:lastRenderedPageBreak/>
        <w:drawing>
          <wp:inline distT="0" distB="0" distL="0" distR="0" wp14:anchorId="5E58FB7E" wp14:editId="78E7F152">
            <wp:extent cx="5400040" cy="1517015"/>
            <wp:effectExtent l="19050" t="19050" r="0" b="6985"/>
            <wp:docPr id="14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170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2D8B0B5" w14:textId="77777777" w:rsidR="00684062" w:rsidRDefault="00684062" w:rsidP="00513FFF">
      <w:pPr>
        <w:jc w:val="both"/>
      </w:pPr>
    </w:p>
    <w:p w14:paraId="7DFFFB59" w14:textId="77777777" w:rsidR="00B4730A" w:rsidRDefault="00B4730A" w:rsidP="00513FFF">
      <w:pPr>
        <w:jc w:val="both"/>
      </w:pPr>
      <w:r>
        <w:t xml:space="preserve">Opcionalmente você poderá informar </w:t>
      </w:r>
      <w:r w:rsidRPr="00B4730A">
        <w:rPr>
          <w:b/>
        </w:rPr>
        <w:t>STOP LOSS</w:t>
      </w:r>
      <w:r>
        <w:t xml:space="preserve"> e </w:t>
      </w:r>
      <w:r w:rsidRPr="00B4730A">
        <w:rPr>
          <w:b/>
        </w:rPr>
        <w:t>STOP GAIN</w:t>
      </w:r>
      <w:r>
        <w:t xml:space="preserve">. A planilha automaticamente calculará e informará a relação de </w:t>
      </w:r>
      <w:r w:rsidRPr="00B4730A">
        <w:rPr>
          <w:b/>
        </w:rPr>
        <w:t>RISCO X GANHO</w:t>
      </w:r>
      <w:r>
        <w:t xml:space="preserve"> (em relação ao preço da operação sem considerar as taxas). Se determinada operação bater em qualquer stop, a planilha executará avisos sonoros para alertá-lo sobre o fato.</w:t>
      </w:r>
    </w:p>
    <w:p w14:paraId="605A7F3D" w14:textId="77777777" w:rsidR="00513FFF" w:rsidRDefault="00513FFF" w:rsidP="00E319B8">
      <w:pPr>
        <w:jc w:val="both"/>
      </w:pPr>
    </w:p>
    <w:p w14:paraId="0AD03562" w14:textId="77777777" w:rsidR="00513FFF" w:rsidRPr="003151FE" w:rsidRDefault="00095A71" w:rsidP="00513FFF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CORRIGINDO</w:t>
      </w:r>
      <w:r w:rsidR="00513FFF" w:rsidRPr="003151FE">
        <w:rPr>
          <w:b/>
          <w:color w:val="0070C0"/>
          <w:sz w:val="36"/>
          <w:szCs w:val="36"/>
        </w:rPr>
        <w:t xml:space="preserve"> OS VALORES DAS TAXAS</w:t>
      </w:r>
    </w:p>
    <w:p w14:paraId="709CAB7E" w14:textId="77777777" w:rsidR="009D56D8" w:rsidRDefault="00684062" w:rsidP="00E319B8">
      <w:pPr>
        <w:jc w:val="both"/>
      </w:pPr>
      <w:r>
        <w:t>No dia seguinte e</w:t>
      </w:r>
      <w:r w:rsidR="009D56D8">
        <w:t xml:space="preserve"> com a nota de corretagem disponível, você poderá fazer o acerto das diferenças de um modo bem prático. A planilha dispõe de um </w:t>
      </w:r>
      <w:r w:rsidR="009D56D8" w:rsidRPr="009D56D8">
        <w:rPr>
          <w:b/>
          <w:color w:val="FF0000"/>
        </w:rPr>
        <w:t>QUADRO DE ACERTO DE TAXAS</w:t>
      </w:r>
      <w:r w:rsidR="009D56D8">
        <w:t xml:space="preserve"> para facilitar o acerto destas diferenças. Para utilizá-lo basta clicar duas vezes sobre qualquer taxa e de qualquer operação do dia. Note que os acertos serão realizados somente nas operações do dia escolhido. Escolha as taxas a serem </w:t>
      </w:r>
      <w:r w:rsidR="00095A71">
        <w:t>corrigidas</w:t>
      </w:r>
      <w:r w:rsidR="009D56D8">
        <w:t xml:space="preserve"> e informe os valores</w:t>
      </w:r>
      <w:r w:rsidR="00513FFF">
        <w:t xml:space="preserve"> totais de sua nota de corretagem</w:t>
      </w:r>
      <w:r w:rsidR="009D56D8">
        <w:t xml:space="preserve">. Clique no botão </w:t>
      </w:r>
      <w:r w:rsidR="00402561" w:rsidRPr="00991EDE">
        <w:rPr>
          <w:b/>
        </w:rPr>
        <w:t>&lt;</w:t>
      </w:r>
      <w:r w:rsidR="009D56D8" w:rsidRPr="00991EDE">
        <w:rPr>
          <w:b/>
        </w:rPr>
        <w:t>CALCULAR</w:t>
      </w:r>
      <w:r w:rsidR="00402561" w:rsidRPr="00991EDE">
        <w:rPr>
          <w:b/>
        </w:rPr>
        <w:t>&gt;</w:t>
      </w:r>
      <w:r w:rsidR="009D56D8">
        <w:t xml:space="preserve"> e os valores informados serão distribuídos proporcionalmente nas operações do dia</w:t>
      </w:r>
      <w:r w:rsidR="00402561">
        <w:t xml:space="preserve"> (exceto a taxa de corretagem se for fixa)</w:t>
      </w:r>
      <w:r w:rsidR="009D56D8">
        <w:t>.</w:t>
      </w:r>
      <w:r w:rsidR="0037077C">
        <w:t xml:space="preserve"> Se as taxas não estiverem visíveis, aperte o botão </w:t>
      </w:r>
      <w:r w:rsidR="0037077C" w:rsidRPr="0037077C">
        <w:rPr>
          <w:b/>
        </w:rPr>
        <w:t>&lt;DETALHES&gt;.</w:t>
      </w:r>
      <w:r w:rsidR="0037077C">
        <w:t xml:space="preserve"> Utilize este botão para mostrar ou ocultar os detalhes das taxas e outras informações.</w:t>
      </w:r>
    </w:p>
    <w:p w14:paraId="456BF822" w14:textId="77777777" w:rsidR="00513FFF" w:rsidRDefault="00684062" w:rsidP="00A77804">
      <w:pPr>
        <w:jc w:val="center"/>
      </w:pPr>
      <w:r>
        <w:rPr>
          <w:noProof/>
        </w:rPr>
        <w:drawing>
          <wp:inline distT="0" distB="0" distL="0" distR="0" wp14:anchorId="369EEEF0" wp14:editId="2B702068">
            <wp:extent cx="5400040" cy="2967355"/>
            <wp:effectExtent l="19050" t="19050" r="0" b="4445"/>
            <wp:docPr id="15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673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A1B17D4" w14:textId="77777777" w:rsidR="001979F9" w:rsidRDefault="001979F9" w:rsidP="00E319B8">
      <w:pPr>
        <w:jc w:val="both"/>
      </w:pPr>
    </w:p>
    <w:p w14:paraId="5C6DF3EF" w14:textId="77777777" w:rsidR="00513FFF" w:rsidRPr="003151FE" w:rsidRDefault="00513FFF" w:rsidP="00135B2C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NOTA DE CORRETAGEM</w:t>
      </w:r>
    </w:p>
    <w:p w14:paraId="01340274" w14:textId="77777777" w:rsidR="00513FFF" w:rsidRDefault="00513FFF" w:rsidP="00E319B8">
      <w:pPr>
        <w:jc w:val="both"/>
      </w:pPr>
      <w:r>
        <w:t xml:space="preserve">Depois de acertadas as taxas, abra a </w:t>
      </w:r>
      <w:r w:rsidRPr="00450F4C">
        <w:rPr>
          <w:b/>
          <w:color w:val="FF0000"/>
        </w:rPr>
        <w:t>NOTA DE CORRETAGEM</w:t>
      </w:r>
      <w:r w:rsidR="00ED6677">
        <w:t xml:space="preserve"> d</w:t>
      </w:r>
      <w:r w:rsidR="00684062">
        <w:t>ando 2 cliques sobre a data</w:t>
      </w:r>
      <w:r w:rsidR="00ED6677">
        <w:t xml:space="preserve"> de compra ou de venda.</w:t>
      </w:r>
      <w:r>
        <w:t xml:space="preserve"> </w:t>
      </w:r>
      <w:r w:rsidR="00135B2C">
        <w:t xml:space="preserve">A </w:t>
      </w:r>
      <w:r w:rsidR="00684062">
        <w:t>CIRO</w:t>
      </w:r>
      <w:r w:rsidR="00ED6677">
        <w:t xml:space="preserve"> apresentará todas</w:t>
      </w:r>
      <w:r w:rsidR="00135B2C">
        <w:t xml:space="preserve"> as operações realizadas</w:t>
      </w:r>
      <w:r w:rsidR="00ED6677">
        <w:t xml:space="preserve"> neste dia</w:t>
      </w:r>
      <w:r w:rsidR="00135B2C">
        <w:t xml:space="preserve">. Verifique se a data de liquidação, totais das taxas e IRRF estão corretos. Caso estejam erradas, você poderá alterá-las </w:t>
      </w:r>
      <w:r w:rsidR="004E44C9">
        <w:t xml:space="preserve">(data de liquidação e IRRF) </w:t>
      </w:r>
      <w:r w:rsidR="00ED6677">
        <w:t>na própria janela da</w:t>
      </w:r>
      <w:r w:rsidR="00135B2C">
        <w:t xml:space="preserve"> </w:t>
      </w:r>
      <w:r w:rsidR="00135B2C" w:rsidRPr="00450F4C">
        <w:rPr>
          <w:b/>
          <w:color w:val="FF0000"/>
        </w:rPr>
        <w:t>NOTA DE CORRETAGEM</w:t>
      </w:r>
      <w:r w:rsidR="00135B2C">
        <w:t>.</w:t>
      </w:r>
    </w:p>
    <w:p w14:paraId="434EBB76" w14:textId="77777777" w:rsidR="00450F4C" w:rsidRDefault="00450F4C" w:rsidP="00E319B8">
      <w:pPr>
        <w:jc w:val="both"/>
      </w:pPr>
      <w:r>
        <w:t xml:space="preserve">Verifique na nota de corretagem se o </w:t>
      </w:r>
      <w:r w:rsidRPr="00450F4C">
        <w:rPr>
          <w:b/>
        </w:rPr>
        <w:t>ISS</w:t>
      </w:r>
      <w:r>
        <w:t xml:space="preserve"> está sendo </w:t>
      </w:r>
      <w:r w:rsidR="00ED6677">
        <w:t>debitado (algumas corretoras somente informam o valor de ISS sem que haja a cobrança... outras cobram PIS e COFINS juntamente com o ISS)</w:t>
      </w:r>
      <w:r>
        <w:t>. Marque ou desmarque a opção &lt;</w:t>
      </w:r>
      <w:r>
        <w:rPr>
          <w:b/>
        </w:rPr>
        <w:t>DESCONTAR</w:t>
      </w:r>
      <w:r w:rsidRPr="00450F4C">
        <w:rPr>
          <w:b/>
        </w:rPr>
        <w:t xml:space="preserve"> ISS</w:t>
      </w:r>
      <w:r>
        <w:rPr>
          <w:b/>
        </w:rPr>
        <w:t>&gt;</w:t>
      </w:r>
      <w:r>
        <w:t xml:space="preserve"> de acordo com a nota.</w:t>
      </w:r>
      <w:r w:rsidR="00ED6677">
        <w:t xml:space="preserve"> Nas novas notas de corretagem, o campo ISS vem descrito como IMPOSTOS. No CIRO foi mantida a descrição ISS para não confundir com imposto de renda (IRRF).</w:t>
      </w:r>
    </w:p>
    <w:p w14:paraId="3E7A74DC" w14:textId="77777777" w:rsidR="00ED6677" w:rsidRDefault="00ED6677" w:rsidP="00A77804">
      <w:pPr>
        <w:jc w:val="center"/>
      </w:pPr>
      <w:r>
        <w:rPr>
          <w:noProof/>
        </w:rPr>
        <w:drawing>
          <wp:inline distT="0" distB="0" distL="0" distR="0" wp14:anchorId="0687FB1F" wp14:editId="6F571B89">
            <wp:extent cx="5400040" cy="3346450"/>
            <wp:effectExtent l="19050" t="19050" r="0" b="6350"/>
            <wp:docPr id="16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464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E1FCCD" w14:textId="77777777" w:rsidR="00541655" w:rsidRDefault="00541655" w:rsidP="00E319B8">
      <w:pPr>
        <w:jc w:val="both"/>
      </w:pPr>
    </w:p>
    <w:p w14:paraId="4AAC3F5B" w14:textId="77777777" w:rsidR="00263924" w:rsidRPr="003151FE" w:rsidRDefault="00263924" w:rsidP="00DB0FA3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TRANSFERINDO OPERAÇÕES PARA A PLANILHA ENCERRADAS</w:t>
      </w:r>
    </w:p>
    <w:p w14:paraId="4D075BB3" w14:textId="77777777" w:rsidR="00263924" w:rsidRDefault="00263924" w:rsidP="00E319B8">
      <w:pPr>
        <w:jc w:val="both"/>
      </w:pPr>
      <w:r>
        <w:t>Após, fazer os acertos de taxas e</w:t>
      </w:r>
      <w:r w:rsidR="00DB0FA3">
        <w:t xml:space="preserve"> verificar que estão corretas na </w:t>
      </w:r>
      <w:r w:rsidR="00DB0FA3" w:rsidRPr="00DB0FA3">
        <w:rPr>
          <w:b/>
          <w:color w:val="FF0000"/>
        </w:rPr>
        <w:t>NOTA DE CORRETAGEM</w:t>
      </w:r>
      <w:r w:rsidR="00DB0FA3">
        <w:t xml:space="preserve">, clique no botão </w:t>
      </w:r>
      <w:r w:rsidR="00DB0FA3" w:rsidRPr="00DB0FA3">
        <w:rPr>
          <w:b/>
        </w:rPr>
        <w:t>&lt;TRANSFERIR&gt;.</w:t>
      </w:r>
      <w:r w:rsidR="00DB0FA3">
        <w:t xml:space="preserve"> Assim todas as operações encerradas total ou parcial serão transferidas da planilha</w:t>
      </w:r>
      <w:r w:rsidR="00DB0FA3" w:rsidRPr="00DB0FA3">
        <w:rPr>
          <w:b/>
          <w:color w:val="FF0000"/>
        </w:rPr>
        <w:t xml:space="preserve"> OPERAÇÕES</w:t>
      </w:r>
      <w:r w:rsidR="00DB0FA3">
        <w:t xml:space="preserve"> para a planilha </w:t>
      </w:r>
      <w:r w:rsidR="00DB0FA3" w:rsidRPr="00DB0FA3">
        <w:rPr>
          <w:b/>
          <w:color w:val="FF0000"/>
        </w:rPr>
        <w:t>ENCERRADAS</w:t>
      </w:r>
      <w:r w:rsidR="00DB0FA3">
        <w:t>.</w:t>
      </w:r>
    </w:p>
    <w:p w14:paraId="2E55D378" w14:textId="77777777" w:rsidR="006B5314" w:rsidRDefault="00ED6677" w:rsidP="00A77804">
      <w:pPr>
        <w:jc w:val="center"/>
      </w:pPr>
      <w:r>
        <w:rPr>
          <w:noProof/>
        </w:rPr>
        <w:lastRenderedPageBreak/>
        <w:drawing>
          <wp:inline distT="0" distB="0" distL="0" distR="0" wp14:anchorId="4F343CD6" wp14:editId="4D3F3CEA">
            <wp:extent cx="5400040" cy="3446145"/>
            <wp:effectExtent l="19050" t="19050" r="0" b="1905"/>
            <wp:docPr id="17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461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3A22CC9" w14:textId="77777777" w:rsidR="0099475B" w:rsidRDefault="0099475B" w:rsidP="004273E9">
      <w:pPr>
        <w:jc w:val="center"/>
        <w:rPr>
          <w:b/>
          <w:color w:val="0070C0"/>
          <w:sz w:val="36"/>
          <w:szCs w:val="36"/>
        </w:rPr>
      </w:pPr>
    </w:p>
    <w:p w14:paraId="2D9E7C96" w14:textId="01FD0B2B" w:rsidR="004273E9" w:rsidRPr="003151FE" w:rsidRDefault="004273E9" w:rsidP="004273E9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FUTUROS</w:t>
      </w:r>
    </w:p>
    <w:p w14:paraId="341E3FBD" w14:textId="130A4A60" w:rsidR="004273E9" w:rsidRDefault="004273E9" w:rsidP="004273E9">
      <w:pPr>
        <w:jc w:val="center"/>
      </w:pPr>
      <w:r>
        <w:t xml:space="preserve">Na aba </w:t>
      </w:r>
      <w:r>
        <w:rPr>
          <w:b/>
          <w:color w:val="FF0000"/>
        </w:rPr>
        <w:t>FUTUROS</w:t>
      </w:r>
      <w:r>
        <w:t xml:space="preserve">, você poderá controlar suas operações com índice futuro, dólar futuro, café, boi gordo, </w:t>
      </w:r>
      <w:r w:rsidR="004A12AC">
        <w:t>milho etc.</w:t>
      </w:r>
    </w:p>
    <w:p w14:paraId="5592022C" w14:textId="77777777" w:rsidR="00541655" w:rsidRDefault="004273E9" w:rsidP="00E319B8">
      <w:pPr>
        <w:jc w:val="both"/>
      </w:pPr>
      <w:r>
        <w:rPr>
          <w:noProof/>
        </w:rPr>
        <w:drawing>
          <wp:inline distT="0" distB="0" distL="0" distR="0" wp14:anchorId="2D40574A" wp14:editId="32603336">
            <wp:extent cx="5400040" cy="1552575"/>
            <wp:effectExtent l="19050" t="19050" r="0" b="9525"/>
            <wp:docPr id="25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525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6A3D0E" w14:textId="77777777" w:rsidR="001265A0" w:rsidRDefault="001265A0" w:rsidP="006B5314">
      <w:pPr>
        <w:jc w:val="center"/>
        <w:rPr>
          <w:b/>
          <w:color w:val="0070C0"/>
          <w:sz w:val="36"/>
          <w:szCs w:val="36"/>
        </w:rPr>
      </w:pPr>
    </w:p>
    <w:p w14:paraId="4FB53194" w14:textId="77777777" w:rsidR="001265A0" w:rsidRPr="003151FE" w:rsidRDefault="001265A0" w:rsidP="001265A0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RENDA FIXA</w:t>
      </w:r>
    </w:p>
    <w:p w14:paraId="753BDF64" w14:textId="46318689" w:rsidR="001265A0" w:rsidRDefault="001265A0" w:rsidP="001265A0">
      <w:pPr>
        <w:jc w:val="center"/>
      </w:pPr>
      <w:r>
        <w:t xml:space="preserve">Na aba </w:t>
      </w:r>
      <w:r>
        <w:rPr>
          <w:b/>
          <w:color w:val="FF0000"/>
        </w:rPr>
        <w:t>RENDA FIXA</w:t>
      </w:r>
      <w:r>
        <w:t>, você poderá controlar s</w:t>
      </w:r>
      <w:r w:rsidR="00F324FA">
        <w:t xml:space="preserve">eus investimentos em renda fixa, tesouro </w:t>
      </w:r>
      <w:r w:rsidR="004A12AC">
        <w:t>direto etc.</w:t>
      </w:r>
      <w:r w:rsidR="00F324FA">
        <w:t xml:space="preserve"> Qualquer valor inserido nesta aba alterará a aba SALDO.</w:t>
      </w:r>
    </w:p>
    <w:p w14:paraId="14F5FD5C" w14:textId="77777777" w:rsidR="001265A0" w:rsidRDefault="001265A0" w:rsidP="006B5314">
      <w:pPr>
        <w:jc w:val="center"/>
        <w:rPr>
          <w:b/>
          <w:color w:val="0070C0"/>
          <w:sz w:val="36"/>
          <w:szCs w:val="36"/>
        </w:rPr>
      </w:pPr>
    </w:p>
    <w:p w14:paraId="3C0579FB" w14:textId="77777777" w:rsidR="001265A0" w:rsidRDefault="001265A0" w:rsidP="006B5314">
      <w:pPr>
        <w:jc w:val="center"/>
        <w:rPr>
          <w:b/>
          <w:color w:val="0070C0"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6E62CA99" wp14:editId="2D3077DE">
            <wp:extent cx="5400040" cy="935355"/>
            <wp:effectExtent l="19050" t="19050" r="0" b="0"/>
            <wp:docPr id="26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9353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9255791" w14:textId="77777777" w:rsidR="001265A0" w:rsidRDefault="001265A0" w:rsidP="006B5314">
      <w:pPr>
        <w:jc w:val="center"/>
        <w:rPr>
          <w:b/>
          <w:color w:val="0070C0"/>
          <w:sz w:val="36"/>
          <w:szCs w:val="36"/>
        </w:rPr>
      </w:pPr>
    </w:p>
    <w:p w14:paraId="689D3728" w14:textId="77777777" w:rsidR="006B5314" w:rsidRPr="003151FE" w:rsidRDefault="006B5314" w:rsidP="006B5314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SALDO</w:t>
      </w:r>
    </w:p>
    <w:p w14:paraId="7259DF6E" w14:textId="77777777" w:rsidR="006B5314" w:rsidRDefault="006B5314" w:rsidP="00E319B8">
      <w:pPr>
        <w:jc w:val="both"/>
      </w:pPr>
      <w:r>
        <w:t xml:space="preserve">Na </w:t>
      </w:r>
      <w:r w:rsidR="00ED6677">
        <w:t>aba</w:t>
      </w:r>
      <w:r>
        <w:t xml:space="preserve"> </w:t>
      </w:r>
      <w:r w:rsidRPr="006B5314">
        <w:rPr>
          <w:b/>
          <w:color w:val="FF0000"/>
        </w:rPr>
        <w:t>SALDO</w:t>
      </w:r>
      <w:r>
        <w:t xml:space="preserve">, você </w:t>
      </w:r>
      <w:r w:rsidR="00ED6677">
        <w:t>deve</w:t>
      </w:r>
      <w:r>
        <w:t xml:space="preserve"> acompanhar o saldo atual e o saldo a liquidar. Se o saldo da planilha estiver equivalente ao saldo do seu extrato, este fato servirá para você ter a certeza de que os lançamentos nas planilhas estão corretos. Se estiverem corretos, clique no botão </w:t>
      </w:r>
      <w:r w:rsidRPr="006B1936">
        <w:rPr>
          <w:b/>
        </w:rPr>
        <w:t>&lt;SALDO OK&gt;</w:t>
      </w:r>
      <w:r>
        <w:t xml:space="preserve"> para </w:t>
      </w:r>
      <w:r w:rsidR="006B1936">
        <w:t>informar que, até aquela data, as informações estão corretas.</w:t>
      </w:r>
    </w:p>
    <w:p w14:paraId="7CDD805C" w14:textId="6B6E51BB" w:rsidR="004D697E" w:rsidRDefault="004D697E" w:rsidP="00E319B8">
      <w:pPr>
        <w:jc w:val="both"/>
      </w:pPr>
      <w:r>
        <w:t xml:space="preserve">Diariamente, veja os lançamentos em seu extrato e informe todos os itens não relacionados às operações no quadro da planilha </w:t>
      </w:r>
      <w:r w:rsidRPr="004D697E">
        <w:rPr>
          <w:b/>
          <w:color w:val="FF0000"/>
        </w:rPr>
        <w:t>SALDO</w:t>
      </w:r>
      <w:r>
        <w:t xml:space="preserve">.  Informe depósitos, resgates, taxa de custódia, taxas que não foram computadas nas notas de corretagem (as vezes a corretora descobre um erro na cobrança das taxas e lança no extrato um débito ou até mesmo um estorno), IRRF </w:t>
      </w:r>
      <w:r w:rsidR="002E16A5">
        <w:t xml:space="preserve">(dependendo do valor, não é debitada na nota de </w:t>
      </w:r>
      <w:r w:rsidR="004A12AC">
        <w:t>corretagem,</w:t>
      </w:r>
      <w:r w:rsidR="002E16A5">
        <w:t xml:space="preserve"> mas é debitada no extrato) e outros itens como multas aplicadas pela corretora.</w:t>
      </w:r>
      <w:r w:rsidR="00441FC7">
        <w:t xml:space="preserve"> Margem de garantia possui um campo específico. Assim você estará sempre informado do valor total que possui junto à Bovespa como margem de garantia.</w:t>
      </w:r>
    </w:p>
    <w:p w14:paraId="58923DEF" w14:textId="77777777" w:rsidR="00441FC7" w:rsidRDefault="00441FC7" w:rsidP="00E319B8">
      <w:pPr>
        <w:jc w:val="both"/>
      </w:pPr>
      <w:r>
        <w:t xml:space="preserve">Se você não está familiarizado com o Excel, ao digitar os valores que serão acumulados em cada célula, digite sempre um sinal de “=” seguido dos valores e suas operações. </w:t>
      </w:r>
      <w:proofErr w:type="spellStart"/>
      <w:r>
        <w:t>Ex</w:t>
      </w:r>
      <w:proofErr w:type="spellEnd"/>
      <w:r>
        <w:t>:   =2,00+3,00+5,50-1,50</w:t>
      </w:r>
      <w:r w:rsidR="002D48D7">
        <w:t>. Automaticamente o Excel calculará o total. Assim você poderá confirmar se um determinado valor foi digitado ou não.</w:t>
      </w:r>
    </w:p>
    <w:p w14:paraId="7D5EE50B" w14:textId="77777777" w:rsidR="00543913" w:rsidRDefault="00ED6677" w:rsidP="00A77804">
      <w:pPr>
        <w:jc w:val="center"/>
      </w:pPr>
      <w:r>
        <w:rPr>
          <w:noProof/>
        </w:rPr>
        <w:drawing>
          <wp:inline distT="0" distB="0" distL="0" distR="0" wp14:anchorId="184D3AEB" wp14:editId="5D9934F6">
            <wp:extent cx="5400040" cy="3083560"/>
            <wp:effectExtent l="19050" t="19050" r="0" b="2540"/>
            <wp:docPr id="18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835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C85D46D" w14:textId="77777777" w:rsidR="00541655" w:rsidRDefault="00541655" w:rsidP="00E319B8">
      <w:pPr>
        <w:jc w:val="both"/>
      </w:pPr>
    </w:p>
    <w:p w14:paraId="75333622" w14:textId="77777777" w:rsidR="00887C6F" w:rsidRPr="00887C6F" w:rsidRDefault="00887C6F" w:rsidP="00887C6F">
      <w:pPr>
        <w:jc w:val="center"/>
        <w:rPr>
          <w:b/>
          <w:color w:val="0070C0"/>
          <w:sz w:val="36"/>
          <w:szCs w:val="36"/>
        </w:rPr>
      </w:pPr>
      <w:r w:rsidRPr="00887C6F">
        <w:rPr>
          <w:b/>
          <w:color w:val="0070C0"/>
          <w:sz w:val="36"/>
          <w:szCs w:val="36"/>
        </w:rPr>
        <w:t>ESTATÍSTICAS</w:t>
      </w:r>
    </w:p>
    <w:p w14:paraId="48B09CB4" w14:textId="1CFC2594" w:rsidR="00887C6F" w:rsidRDefault="00887C6F" w:rsidP="00E319B8">
      <w:pPr>
        <w:jc w:val="both"/>
      </w:pPr>
      <w:r>
        <w:t xml:space="preserve">O </w:t>
      </w:r>
      <w:r w:rsidR="00A77804">
        <w:t xml:space="preserve">CIRO fornece um gráfico de evolução </w:t>
      </w:r>
      <w:r w:rsidR="004A12AC">
        <w:t xml:space="preserve">e estatísticas </w:t>
      </w:r>
      <w:r w:rsidR="00A77804">
        <w:t>das suas operações</w:t>
      </w:r>
      <w:r>
        <w:t>.</w:t>
      </w:r>
    </w:p>
    <w:p w14:paraId="3A788407" w14:textId="77777777" w:rsidR="00887C6F" w:rsidRDefault="00A77804" w:rsidP="00A77804">
      <w:pPr>
        <w:jc w:val="center"/>
      </w:pPr>
      <w:r>
        <w:rPr>
          <w:noProof/>
        </w:rPr>
        <w:drawing>
          <wp:inline distT="0" distB="0" distL="0" distR="0" wp14:anchorId="75F40BF1" wp14:editId="45D8E570">
            <wp:extent cx="5400040" cy="2586355"/>
            <wp:effectExtent l="19050" t="19050" r="0" b="4445"/>
            <wp:docPr id="19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863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C6DC3D4" w14:textId="77777777" w:rsidR="00A77804" w:rsidRDefault="00A77804" w:rsidP="00A77804">
      <w:pPr>
        <w:jc w:val="center"/>
      </w:pPr>
      <w:r>
        <w:rPr>
          <w:noProof/>
        </w:rPr>
        <w:drawing>
          <wp:inline distT="0" distB="0" distL="0" distR="0" wp14:anchorId="4310D509" wp14:editId="2E817163">
            <wp:extent cx="4233402" cy="3562350"/>
            <wp:effectExtent l="19050" t="19050" r="0" b="0"/>
            <wp:docPr id="20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41238" cy="356894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9FE7A33" w14:textId="77777777" w:rsidR="00A77804" w:rsidRDefault="00A77804" w:rsidP="00543913">
      <w:pPr>
        <w:jc w:val="center"/>
        <w:rPr>
          <w:b/>
          <w:color w:val="0070C0"/>
          <w:sz w:val="36"/>
          <w:szCs w:val="36"/>
        </w:rPr>
      </w:pPr>
    </w:p>
    <w:p w14:paraId="28586BD3" w14:textId="77777777" w:rsidR="0099475B" w:rsidRDefault="0099475B" w:rsidP="00543913">
      <w:pPr>
        <w:jc w:val="center"/>
        <w:rPr>
          <w:b/>
          <w:color w:val="0070C0"/>
          <w:sz w:val="36"/>
          <w:szCs w:val="36"/>
        </w:rPr>
      </w:pPr>
    </w:p>
    <w:p w14:paraId="12A2DCBC" w14:textId="5F9D15C1" w:rsidR="003151FE" w:rsidRPr="00543913" w:rsidRDefault="00543913" w:rsidP="00543913">
      <w:pPr>
        <w:jc w:val="center"/>
        <w:rPr>
          <w:b/>
          <w:color w:val="0070C0"/>
          <w:sz w:val="36"/>
          <w:szCs w:val="36"/>
        </w:rPr>
      </w:pPr>
      <w:r w:rsidRPr="00543913">
        <w:rPr>
          <w:b/>
          <w:color w:val="0070C0"/>
          <w:sz w:val="36"/>
          <w:szCs w:val="36"/>
        </w:rPr>
        <w:t>IMPOSTO DE RENDA</w:t>
      </w:r>
    </w:p>
    <w:p w14:paraId="0CFAC27C" w14:textId="77777777" w:rsidR="004D5B1A" w:rsidRDefault="00543913" w:rsidP="00E319B8">
      <w:pPr>
        <w:jc w:val="both"/>
      </w:pPr>
      <w:r>
        <w:lastRenderedPageBreak/>
        <w:t xml:space="preserve">Na </w:t>
      </w:r>
      <w:r w:rsidR="00A77804">
        <w:t>aba</w:t>
      </w:r>
      <w:r>
        <w:t xml:space="preserve"> </w:t>
      </w:r>
      <w:r w:rsidRPr="00543913">
        <w:rPr>
          <w:b/>
          <w:color w:val="FF0000"/>
        </w:rPr>
        <w:t>IMPOSTO DE RENDA</w:t>
      </w:r>
      <w:r>
        <w:t xml:space="preserve">, </w:t>
      </w:r>
      <w:r w:rsidR="00A77804">
        <w:t xml:space="preserve">o CIRO permite que você </w:t>
      </w:r>
      <w:r>
        <w:t xml:space="preserve">configure </w:t>
      </w:r>
      <w:r w:rsidR="00A77804">
        <w:t xml:space="preserve">alguns parâmetros </w:t>
      </w:r>
      <w:r>
        <w:t xml:space="preserve">de acordo com as suas convicções pois, em relação ao imposto de renda, a própria Receita Federal não é clara em alguns itens gerando muitas dúvidas. Há vários sites e fóruns que discutem como se deve calcular o IR mas nenhum chega a uma conclusão unânime. Devo considerar as operações de </w:t>
      </w:r>
      <w:proofErr w:type="spellStart"/>
      <w:r>
        <w:t>day</w:t>
      </w:r>
      <w:proofErr w:type="spellEnd"/>
      <w:r>
        <w:t xml:space="preserve"> trade para</w:t>
      </w:r>
      <w:r w:rsidR="004C4AD3">
        <w:t xml:space="preserve"> o cálculo da isenção dos 20k??? Posso abater custódia??? Posso abater BTC??? Muitos falam que sim e muitos falam que não!!! E a Receita Federal nunca esclarece!!! Portanto, se você não quer correr risco de um dia ser intimado a esclarecer algo na Receita Federal, configure de um jeito que você acabe recolhendo mais imposto ou tenha menos abatimentos.</w:t>
      </w:r>
    </w:p>
    <w:p w14:paraId="0B03CCA4" w14:textId="77777777" w:rsidR="00EB34F4" w:rsidRDefault="00EB34F4" w:rsidP="00E319B8">
      <w:pPr>
        <w:jc w:val="both"/>
      </w:pPr>
    </w:p>
    <w:p w14:paraId="2BCE6EE5" w14:textId="77777777" w:rsidR="00543913" w:rsidRDefault="00A77804" w:rsidP="00A77804">
      <w:pPr>
        <w:jc w:val="center"/>
      </w:pPr>
      <w:r>
        <w:rPr>
          <w:noProof/>
        </w:rPr>
        <w:drawing>
          <wp:inline distT="0" distB="0" distL="0" distR="0" wp14:anchorId="0D2F51BC" wp14:editId="739378E2">
            <wp:extent cx="5400040" cy="2241550"/>
            <wp:effectExtent l="19050" t="19050" r="0" b="6350"/>
            <wp:docPr id="21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415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9810D53" w14:textId="77777777" w:rsidR="00C50851" w:rsidRDefault="00A77804" w:rsidP="00A77804">
      <w:pPr>
        <w:jc w:val="center"/>
      </w:pPr>
      <w:r>
        <w:rPr>
          <w:noProof/>
        </w:rPr>
        <w:drawing>
          <wp:inline distT="0" distB="0" distL="0" distR="0" wp14:anchorId="3FE372B1" wp14:editId="1657A161">
            <wp:extent cx="5400040" cy="2287905"/>
            <wp:effectExtent l="19050" t="19050" r="0" b="0"/>
            <wp:docPr id="22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879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E90397" w14:textId="77777777" w:rsidR="00A77804" w:rsidRDefault="00A77804" w:rsidP="004D5B1A">
      <w:pPr>
        <w:jc w:val="center"/>
        <w:rPr>
          <w:b/>
          <w:color w:val="0070C0"/>
          <w:sz w:val="36"/>
          <w:szCs w:val="36"/>
        </w:rPr>
      </w:pPr>
    </w:p>
    <w:p w14:paraId="5B2C6958" w14:textId="77777777" w:rsidR="0099475B" w:rsidRDefault="0099475B" w:rsidP="004D5B1A">
      <w:pPr>
        <w:jc w:val="center"/>
        <w:rPr>
          <w:b/>
          <w:color w:val="0070C0"/>
          <w:sz w:val="36"/>
          <w:szCs w:val="36"/>
        </w:rPr>
      </w:pPr>
    </w:p>
    <w:p w14:paraId="443B9AE9" w14:textId="632D47E8" w:rsidR="004D5B1A" w:rsidRPr="004D5B1A" w:rsidRDefault="004D5B1A" w:rsidP="004D5B1A">
      <w:pPr>
        <w:jc w:val="center"/>
        <w:rPr>
          <w:b/>
          <w:color w:val="0070C0"/>
          <w:sz w:val="36"/>
          <w:szCs w:val="36"/>
        </w:rPr>
      </w:pPr>
      <w:r w:rsidRPr="004D5B1A">
        <w:rPr>
          <w:b/>
          <w:color w:val="0070C0"/>
          <w:sz w:val="36"/>
          <w:szCs w:val="36"/>
        </w:rPr>
        <w:t>RELATÓRIO PARA DECLARAÇÃO ANUAL DE IMPOSTO DE RENDA</w:t>
      </w:r>
    </w:p>
    <w:p w14:paraId="3DB2BB6E" w14:textId="31391FBB" w:rsidR="004D5B1A" w:rsidRDefault="00A77804" w:rsidP="00E319B8">
      <w:pPr>
        <w:jc w:val="both"/>
      </w:pPr>
      <w:r>
        <w:lastRenderedPageBreak/>
        <w:t>O CIRO</w:t>
      </w:r>
      <w:r w:rsidR="004D5B1A">
        <w:t xml:space="preserve"> gera o mais completo relatório para a sua </w:t>
      </w:r>
      <w:r w:rsidR="004D5B1A" w:rsidRPr="005C4D2C">
        <w:rPr>
          <w:b/>
        </w:rPr>
        <w:t>DECLARAÇÃO ANUAL</w:t>
      </w:r>
      <w:r>
        <w:rPr>
          <w:b/>
        </w:rPr>
        <w:t xml:space="preserve"> DE IMPOSTO DE RENDA</w:t>
      </w:r>
      <w:r w:rsidR="004D5B1A">
        <w:t xml:space="preserve">. É gerado em um arquivo texto para facilitar o envio por </w:t>
      </w:r>
      <w:proofErr w:type="spellStart"/>
      <w:r w:rsidR="004D5B1A">
        <w:t>email</w:t>
      </w:r>
      <w:proofErr w:type="spellEnd"/>
      <w:r w:rsidR="004D5B1A">
        <w:t xml:space="preserve"> ou para cópia em qualquer dispositivo de gravação.</w:t>
      </w:r>
      <w:r w:rsidR="00880AE3">
        <w:t xml:space="preserve"> Rendimentos Isentos, sujeitos </w:t>
      </w:r>
      <w:r w:rsidR="004A12AC">
        <w:t>à</w:t>
      </w:r>
      <w:r w:rsidR="00880AE3">
        <w:t xml:space="preserve"> tributação exclusiva, bens e direitos, todos os dados de todos os meses para as operações de renda variável detalhados de tal forma para facilitar a inserção dos dados no programa da Receita Federal.</w:t>
      </w:r>
    </w:p>
    <w:p w14:paraId="0CCD3C30" w14:textId="77777777" w:rsidR="004D5B1A" w:rsidRDefault="001D3CFF" w:rsidP="00E319B8">
      <w:pPr>
        <w:jc w:val="both"/>
      </w:pPr>
      <w:r w:rsidRPr="001D3CFF">
        <w:rPr>
          <w:noProof/>
          <w:lang w:eastAsia="pt-BR"/>
        </w:rPr>
        <w:drawing>
          <wp:inline distT="0" distB="0" distL="0" distR="0" wp14:anchorId="7261A421" wp14:editId="5C09A2DB">
            <wp:extent cx="4905375" cy="3200400"/>
            <wp:effectExtent l="19050" t="19050" r="9525" b="0"/>
            <wp:docPr id="13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200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6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8AAD05" w14:textId="77777777" w:rsidR="001D3CFF" w:rsidRDefault="001D3CFF" w:rsidP="00E319B8">
      <w:pPr>
        <w:jc w:val="both"/>
      </w:pPr>
    </w:p>
    <w:p w14:paraId="3B1C5968" w14:textId="77777777" w:rsidR="00416335" w:rsidRPr="003151FE" w:rsidRDefault="00416335" w:rsidP="003151FE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PROVENTOS</w:t>
      </w:r>
    </w:p>
    <w:p w14:paraId="725794F0" w14:textId="7DA28F99" w:rsidR="00062AC7" w:rsidRDefault="00062AC7" w:rsidP="00E319B8">
      <w:pPr>
        <w:jc w:val="both"/>
      </w:pPr>
      <w:r>
        <w:t>Antes de incluir manualmente um provento, esteja ciente de que o CIRO inclui automaticamente algo em torno de 99% dos proventos na leitura das notas de corretagem. Ou seja, antes de incluir manualmente, procure com atenção para ver se o provento já não está incluído. Se utilize dos filtros disponibilizados no CIRO para facilitar a procura dos proventos.</w:t>
      </w:r>
    </w:p>
    <w:p w14:paraId="499EB449" w14:textId="0AC5DB6D" w:rsidR="00416335" w:rsidRDefault="00062AC7" w:rsidP="00E319B8">
      <w:pPr>
        <w:jc w:val="both"/>
      </w:pPr>
      <w:r>
        <w:t>Para inclusão manual de um provento n</w:t>
      </w:r>
      <w:r w:rsidR="00416335">
        <w:t xml:space="preserve">a </w:t>
      </w:r>
      <w:r w:rsidR="00A77804">
        <w:t>aba</w:t>
      </w:r>
      <w:r w:rsidR="00416335">
        <w:t xml:space="preserve"> </w:t>
      </w:r>
      <w:r w:rsidR="00416335" w:rsidRPr="003151FE">
        <w:rPr>
          <w:b/>
          <w:color w:val="FF0000"/>
        </w:rPr>
        <w:t>PROVENTOS</w:t>
      </w:r>
      <w:r w:rsidR="00416335">
        <w:t>, informe os valores recebidos como dividendos, juros</w:t>
      </w:r>
      <w:r w:rsidR="00967E17">
        <w:t>,</w:t>
      </w:r>
      <w:r w:rsidR="00416335">
        <w:t xml:space="preserve"> rendimentos </w:t>
      </w:r>
      <w:r w:rsidR="00967E17">
        <w:t xml:space="preserve">mensais </w:t>
      </w:r>
      <w:r w:rsidR="00416335">
        <w:t>de fundos imobiliários</w:t>
      </w:r>
      <w:r w:rsidR="00967E17">
        <w:t>, bonificações, amortizações, etc</w:t>
      </w:r>
      <w:r w:rsidR="00416335">
        <w:t xml:space="preserve">. Procure fazer os lançamentos na </w:t>
      </w:r>
      <w:r w:rsidR="003151FE" w:rsidRPr="003151FE">
        <w:rPr>
          <w:b/>
        </w:rPr>
        <w:t>DATA-EX</w:t>
      </w:r>
      <w:r w:rsidR="00416335">
        <w:t xml:space="preserve"> </w:t>
      </w:r>
      <w:r w:rsidR="00A77804">
        <w:t>e com a DATA-EX correta</w:t>
      </w:r>
      <w:r w:rsidR="00967E17">
        <w:t xml:space="preserve"> pois tudo que você deve declarar no seu imposto de renda tem como base a DATA-EX e não a data de recebimento</w:t>
      </w:r>
      <w:r w:rsidR="00A77804">
        <w:t xml:space="preserve">. </w:t>
      </w:r>
      <w:r w:rsidR="00967E17">
        <w:t xml:space="preserve">Para ajudar, baixe a planilha de PROVENTOS que contém a </w:t>
      </w:r>
      <w:proofErr w:type="spellStart"/>
      <w:r w:rsidR="00967E17">
        <w:t>data-ex</w:t>
      </w:r>
      <w:proofErr w:type="spellEnd"/>
      <w:r w:rsidR="00967E17">
        <w:t xml:space="preserve">, valores, data de </w:t>
      </w:r>
      <w:r w:rsidR="004A12AC">
        <w:t>recebimento etc.</w:t>
      </w:r>
      <w:r w:rsidR="00416335">
        <w:t xml:space="preserve"> Veja que ao lançar um provento, a </w:t>
      </w:r>
      <w:r w:rsidR="00967E17">
        <w:t>aba</w:t>
      </w:r>
      <w:r w:rsidR="00416335">
        <w:t xml:space="preserve"> </w:t>
      </w:r>
      <w:r w:rsidR="00416335" w:rsidRPr="003151FE">
        <w:rPr>
          <w:b/>
          <w:color w:val="FF0000"/>
        </w:rPr>
        <w:t>OPERAÇÕES</w:t>
      </w:r>
      <w:r w:rsidR="00416335">
        <w:t xml:space="preserve"> é atualizada automaticamente na coluna </w:t>
      </w:r>
      <w:r w:rsidR="00416335" w:rsidRPr="003151FE">
        <w:rPr>
          <w:b/>
        </w:rPr>
        <w:t>PROVENTOS</w:t>
      </w:r>
      <w:r w:rsidR="00416335">
        <w:t xml:space="preserve">. Assim, ao acessar as estatísticas, os valores apresentados já </w:t>
      </w:r>
      <w:r w:rsidR="004A12AC">
        <w:t>considerarão</w:t>
      </w:r>
      <w:r w:rsidR="00416335">
        <w:t xml:space="preserve"> o valor recebido.</w:t>
      </w:r>
      <w:r w:rsidR="003151FE">
        <w:t xml:space="preserve"> A planilha </w:t>
      </w:r>
      <w:r w:rsidR="004E44C9">
        <w:rPr>
          <w:b/>
          <w:color w:val="FF0000"/>
        </w:rPr>
        <w:t>SALDO</w:t>
      </w:r>
      <w:r w:rsidR="003151FE">
        <w:t xml:space="preserve"> será atualizada pelos proventos na data de recebimento.</w:t>
      </w:r>
    </w:p>
    <w:p w14:paraId="687735A0" w14:textId="77777777" w:rsidR="00706186" w:rsidRDefault="00967E17" w:rsidP="00E319B8">
      <w:pPr>
        <w:jc w:val="both"/>
      </w:pPr>
      <w:r>
        <w:rPr>
          <w:noProof/>
        </w:rPr>
        <w:lastRenderedPageBreak/>
        <w:drawing>
          <wp:inline distT="0" distB="0" distL="0" distR="0" wp14:anchorId="580CBC89" wp14:editId="02DA4DBA">
            <wp:extent cx="5400040" cy="2287905"/>
            <wp:effectExtent l="19050" t="19050" r="0" b="0"/>
            <wp:docPr id="23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879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51248D" w14:textId="77777777" w:rsidR="00722D26" w:rsidRDefault="00722D26" w:rsidP="00E319B8">
      <w:pPr>
        <w:jc w:val="both"/>
      </w:pPr>
    </w:p>
    <w:p w14:paraId="03F3FE82" w14:textId="31972B4E" w:rsidR="004D5B1A" w:rsidRDefault="00967E17" w:rsidP="00E319B8">
      <w:pPr>
        <w:jc w:val="both"/>
      </w:pPr>
      <w:r>
        <w:rPr>
          <w:noProof/>
        </w:rPr>
        <w:drawing>
          <wp:inline distT="0" distB="0" distL="0" distR="0" wp14:anchorId="36D7F275" wp14:editId="5A44F560">
            <wp:extent cx="5400040" cy="959485"/>
            <wp:effectExtent l="19050" t="19050" r="0" b="0"/>
            <wp:docPr id="24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9594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D83547" w14:textId="77777777" w:rsidR="000B307B" w:rsidRDefault="000B307B">
      <w:pPr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br w:type="page"/>
      </w:r>
    </w:p>
    <w:p w14:paraId="48BC8EC1" w14:textId="7EF2BA0B" w:rsidR="000B307B" w:rsidRDefault="000B307B" w:rsidP="000B307B">
      <w:pPr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lastRenderedPageBreak/>
        <w:t>ERROS RELACIONADOS COM ONEDRIVE</w:t>
      </w:r>
    </w:p>
    <w:p w14:paraId="04BD554A" w14:textId="75297DC2" w:rsidR="000B307B" w:rsidRDefault="000B307B" w:rsidP="000B307B">
      <w:r>
        <w:t xml:space="preserve">Alguns erros decorrentes da sincronização do Office (principalmente se for o Office 365) com o OneDrive podem ocorrer no </w:t>
      </w:r>
      <w:r w:rsidR="00145746">
        <w:t>CIRO</w:t>
      </w:r>
      <w:r>
        <w:t>. Para evitar estes erros, desabilite a sincronização de arquivos.</w:t>
      </w:r>
    </w:p>
    <w:p w14:paraId="0169322F" w14:textId="3BB6F4B0" w:rsidR="000B307B" w:rsidRDefault="000B307B" w:rsidP="000B307B"/>
    <w:p w14:paraId="74D5E5F1" w14:textId="015A5FB3" w:rsidR="000B307B" w:rsidRDefault="000B307B" w:rsidP="000B307B">
      <w:pPr>
        <w:jc w:val="center"/>
        <w:rPr>
          <w:b/>
          <w:color w:val="0070C0"/>
          <w:sz w:val="28"/>
          <w:szCs w:val="28"/>
        </w:rPr>
      </w:pPr>
      <w:r>
        <w:rPr>
          <w:noProof/>
        </w:rPr>
        <w:drawing>
          <wp:inline distT="0" distB="0" distL="0" distR="0" wp14:anchorId="6C2FEF90" wp14:editId="0AC6A2A6">
            <wp:extent cx="3038425" cy="3817089"/>
            <wp:effectExtent l="19050" t="19050" r="10160" b="12065"/>
            <wp:docPr id="850154547" name="Imagem 24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154547" name="Imagem 1" descr="Interface gráfica do usuário, Aplicativo, Word&#10;&#10;Descrição gerada automa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59880" cy="384404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315FBA5" w14:textId="7D63A375" w:rsidR="000B307B" w:rsidRDefault="000B307B" w:rsidP="000B307B">
      <w:pPr>
        <w:jc w:val="center"/>
        <w:rPr>
          <w:b/>
          <w:color w:val="0070C0"/>
          <w:sz w:val="28"/>
          <w:szCs w:val="28"/>
        </w:rPr>
      </w:pPr>
    </w:p>
    <w:p w14:paraId="6DC2BD22" w14:textId="77777777" w:rsidR="000B307B" w:rsidRDefault="000B307B" w:rsidP="000B307B">
      <w:pPr>
        <w:rPr>
          <w:b/>
          <w:color w:val="0070C0"/>
          <w:sz w:val="28"/>
          <w:szCs w:val="28"/>
        </w:rPr>
      </w:pPr>
      <w:r>
        <w:t>Desabilite também o Salvamento Automático.</w:t>
      </w:r>
    </w:p>
    <w:p w14:paraId="7282C5E2" w14:textId="64039F36" w:rsidR="000B307B" w:rsidRDefault="000B307B" w:rsidP="000B307B">
      <w:pPr>
        <w:jc w:val="center"/>
        <w:rPr>
          <w:b/>
          <w:color w:val="0070C0"/>
          <w:sz w:val="28"/>
          <w:szCs w:val="28"/>
        </w:rPr>
      </w:pPr>
      <w:r>
        <w:rPr>
          <w:noProof/>
        </w:rPr>
        <w:drawing>
          <wp:inline distT="0" distB="0" distL="0" distR="0" wp14:anchorId="79FFC623" wp14:editId="64611FA7">
            <wp:extent cx="2296633" cy="1585601"/>
            <wp:effectExtent l="19050" t="19050" r="27940" b="14605"/>
            <wp:docPr id="3" name="Imagem 25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2" descr="Interface gráfica do usuário, Aplicativo&#10;&#10;Descrição gerada automa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11153" cy="159562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6526EF" w14:textId="77777777" w:rsidR="000B307B" w:rsidRDefault="000B307B" w:rsidP="00E319B8">
      <w:pPr>
        <w:jc w:val="both"/>
      </w:pPr>
    </w:p>
    <w:p w14:paraId="42776711" w14:textId="1714C836" w:rsidR="00BC76B2" w:rsidRDefault="00BC76B2">
      <w:r>
        <w:br w:type="page"/>
      </w:r>
    </w:p>
    <w:p w14:paraId="13516F6D" w14:textId="64E090B0" w:rsidR="004A12AC" w:rsidRDefault="004A12AC" w:rsidP="004A12AC">
      <w:pPr>
        <w:jc w:val="center"/>
        <w:rPr>
          <w:b/>
          <w:color w:val="0070C0"/>
          <w:sz w:val="28"/>
          <w:szCs w:val="28"/>
        </w:rPr>
      </w:pPr>
      <w:r w:rsidRPr="004A12AC">
        <w:rPr>
          <w:b/>
          <w:color w:val="0070C0"/>
          <w:sz w:val="28"/>
          <w:szCs w:val="28"/>
        </w:rPr>
        <w:lastRenderedPageBreak/>
        <w:t>CONFI</w:t>
      </w:r>
      <w:r>
        <w:rPr>
          <w:b/>
          <w:color w:val="0070C0"/>
          <w:sz w:val="28"/>
          <w:szCs w:val="28"/>
        </w:rPr>
        <w:t>GURAÇÕES DA CENTRAL DE CONFIABILIDADE</w:t>
      </w:r>
    </w:p>
    <w:p w14:paraId="161B90AC" w14:textId="41A3DB41" w:rsidR="004A12AC" w:rsidRDefault="004A12AC" w:rsidP="004A12AC">
      <w:r w:rsidRPr="004A12AC">
        <w:t>Caso</w:t>
      </w:r>
      <w:r>
        <w:t xml:space="preserve"> vá utilizar algum </w:t>
      </w:r>
      <w:r w:rsidRPr="004A12AC">
        <w:rPr>
          <w:b/>
          <w:bCs/>
          <w:color w:val="FF0000"/>
        </w:rPr>
        <w:t>SERVIDOR RTD/LINK DDE</w:t>
      </w:r>
      <w:r>
        <w:t>, veja se suas configurações na CENTRAL DE CONFIABILIDADE estão iguais as descritas abaixo.</w:t>
      </w:r>
    </w:p>
    <w:p w14:paraId="33E503E2" w14:textId="77777777" w:rsidR="00BF5B5D" w:rsidRDefault="00BF5B5D" w:rsidP="00BF5B5D">
      <w:pPr>
        <w:ind w:left="360"/>
      </w:pPr>
      <w:r>
        <w:t xml:space="preserve">Acesso pelo Office 365: </w:t>
      </w:r>
      <w:r w:rsidRPr="003A1209">
        <w:rPr>
          <w:b/>
          <w:bCs/>
          <w:color w:val="FF0000"/>
        </w:rPr>
        <w:t>Arquivo/Mais.../Opções/Central de Confiabilidade</w:t>
      </w:r>
    </w:p>
    <w:p w14:paraId="461F2541" w14:textId="4DA87C31" w:rsidR="00BF5B5D" w:rsidRPr="004A12AC" w:rsidRDefault="00BF5B5D" w:rsidP="00BF5B5D">
      <w:pPr>
        <w:jc w:val="center"/>
      </w:pPr>
      <w:r>
        <w:rPr>
          <w:noProof/>
        </w:rPr>
        <w:drawing>
          <wp:inline distT="0" distB="0" distL="0" distR="0" wp14:anchorId="53B139BE" wp14:editId="510114F9">
            <wp:extent cx="4505325" cy="1950683"/>
            <wp:effectExtent l="0" t="0" r="0" b="0"/>
            <wp:docPr id="1236479659" name="Imagem 1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479659" name="Imagem 1" descr="Interface gráfica do usuário, Texto, Aplicativo, Email&#10;&#10;Descrição gerada automa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23029" cy="1958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C8796" w14:textId="77777777" w:rsidR="004A12AC" w:rsidRDefault="004A12AC" w:rsidP="00BF5B5D">
      <w:pPr>
        <w:jc w:val="center"/>
      </w:pPr>
      <w:r>
        <w:rPr>
          <w:noProof/>
        </w:rPr>
        <w:drawing>
          <wp:inline distT="0" distB="0" distL="0" distR="0" wp14:anchorId="13DC9302" wp14:editId="7E5154E2">
            <wp:extent cx="4400550" cy="2586306"/>
            <wp:effectExtent l="0" t="0" r="0" b="0"/>
            <wp:docPr id="1284868263" name="Imagem 1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868263" name="Imagem 1" descr="Interface gráfica do usuário, Texto, Aplicativo, Email&#10;&#10;Descrição gerada automa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14977" cy="259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A555E" w14:textId="77777777" w:rsidR="004A12AC" w:rsidRPr="008D12A4" w:rsidRDefault="004A12AC" w:rsidP="00BF5B5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D12A4">
        <w:rPr>
          <w:noProof/>
        </w:rPr>
        <w:drawing>
          <wp:inline distT="0" distB="0" distL="0" distR="0" wp14:anchorId="79FA0DC4" wp14:editId="27BB2825">
            <wp:extent cx="4638675" cy="2014420"/>
            <wp:effectExtent l="0" t="0" r="0" b="0"/>
            <wp:docPr id="955749584" name="Imagem 2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749584" name="Imagem 2" descr="Interface gráfica do usuário, Texto, Aplicativo, Email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548" cy="2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9C2C1" w14:textId="77777777" w:rsidR="004A12AC" w:rsidRPr="008D12A4" w:rsidRDefault="004A12AC" w:rsidP="00BF5B5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D12A4">
        <w:rPr>
          <w:noProof/>
        </w:rPr>
        <w:lastRenderedPageBreak/>
        <w:drawing>
          <wp:inline distT="0" distB="0" distL="0" distR="0" wp14:anchorId="585CD5F5" wp14:editId="3B1B3FC9">
            <wp:extent cx="4743450" cy="2076096"/>
            <wp:effectExtent l="0" t="0" r="0" b="0"/>
            <wp:docPr id="1460210525" name="Imagem 3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210525" name="Imagem 3" descr="Interface gráfica do usuário, Texto, Aplicativo, Email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76" cy="2081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12427" w14:textId="77777777" w:rsidR="004A12AC" w:rsidRPr="008D12A4" w:rsidRDefault="004A12AC" w:rsidP="00BF5B5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D12A4">
        <w:rPr>
          <w:noProof/>
        </w:rPr>
        <w:drawing>
          <wp:inline distT="0" distB="0" distL="0" distR="0" wp14:anchorId="2DF78E87" wp14:editId="189C2485">
            <wp:extent cx="4667250" cy="2108056"/>
            <wp:effectExtent l="0" t="0" r="0" b="0"/>
            <wp:docPr id="1500172823" name="Imagem 4" descr="Interface gráfica do usuário, Text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172823" name="Imagem 4" descr="Interface gráfica do usuário, Texto, Aplicativo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178" cy="2111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4D54B" w14:textId="77777777" w:rsidR="004A12AC" w:rsidRPr="008D12A4" w:rsidRDefault="004A12AC" w:rsidP="00BF5B5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D12A4">
        <w:rPr>
          <w:noProof/>
        </w:rPr>
        <w:drawing>
          <wp:inline distT="0" distB="0" distL="0" distR="0" wp14:anchorId="2B84FB9B" wp14:editId="262EAC0F">
            <wp:extent cx="4665195" cy="1943100"/>
            <wp:effectExtent l="0" t="0" r="0" b="0"/>
            <wp:docPr id="1430173957" name="Imagem 5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173957" name="Imagem 5" descr="Interface gráfica do usuário, Texto, Aplicativo, Email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591" cy="1945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77204" w14:textId="77777777" w:rsidR="004A12AC" w:rsidRPr="008D12A4" w:rsidRDefault="004A12AC" w:rsidP="00BF5B5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D12A4">
        <w:rPr>
          <w:noProof/>
        </w:rPr>
        <w:drawing>
          <wp:inline distT="0" distB="0" distL="0" distR="0" wp14:anchorId="6AFE529A" wp14:editId="3C8496D9">
            <wp:extent cx="4505325" cy="2647885"/>
            <wp:effectExtent l="0" t="0" r="0" b="0"/>
            <wp:docPr id="1915025753" name="Imagem 6" descr="Interface gráfica do usuário, Texto, Aplicativo, Emai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025753" name="Imagem 6" descr="Interface gráfica do usuário, Texto, Aplicativo, Email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2534" cy="265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9C699" w14:textId="77777777" w:rsidR="00BC76B2" w:rsidRDefault="00BC76B2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0070C0"/>
          <w:sz w:val="36"/>
          <w:szCs w:val="36"/>
        </w:rPr>
      </w:pPr>
    </w:p>
    <w:p w14:paraId="6704CA19" w14:textId="77777777" w:rsidR="00722D26" w:rsidRDefault="00D8253D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ATENÇÃO</w:t>
      </w:r>
    </w:p>
    <w:p w14:paraId="3DCA1E4A" w14:textId="7E750E26" w:rsidR="00D8253D" w:rsidRDefault="00196A3B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FF0000"/>
          <w:sz w:val="24"/>
          <w:szCs w:val="24"/>
        </w:rPr>
      </w:pPr>
      <w:r>
        <w:rPr>
          <w:b/>
          <w:color w:val="FF0000"/>
          <w:sz w:val="24"/>
          <w:szCs w:val="24"/>
        </w:rPr>
        <w:t xml:space="preserve">Você poderá testar o CIRO pelo prazo de 1 mês </w:t>
      </w:r>
      <w:r w:rsidR="00FC0EAA">
        <w:rPr>
          <w:b/>
          <w:color w:val="FF0000"/>
          <w:sz w:val="24"/>
          <w:szCs w:val="24"/>
        </w:rPr>
        <w:t xml:space="preserve">ou fazer a leitura e inclusão de operações de 30 notas de corretagem </w:t>
      </w:r>
      <w:r>
        <w:rPr>
          <w:b/>
          <w:color w:val="FF0000"/>
          <w:sz w:val="24"/>
          <w:szCs w:val="24"/>
        </w:rPr>
        <w:t xml:space="preserve">sem restrição alguma. Depois, caso queira continuar utilizando pelo prazo de 1 ano, basta solicitar por </w:t>
      </w:r>
      <w:proofErr w:type="spellStart"/>
      <w:r>
        <w:rPr>
          <w:b/>
          <w:color w:val="FF0000"/>
          <w:sz w:val="24"/>
          <w:szCs w:val="24"/>
        </w:rPr>
        <w:t>email</w:t>
      </w:r>
      <w:proofErr w:type="spellEnd"/>
      <w:r>
        <w:rPr>
          <w:b/>
          <w:color w:val="FF0000"/>
          <w:sz w:val="24"/>
          <w:szCs w:val="24"/>
        </w:rPr>
        <w:t xml:space="preserve"> os dados para realizar a contribuição da ajuda de custo. Após efetuar o depósito da ajuda de custo, envie um print do comprovante de depósito e também um print da senha de liberação para receber a nova senha que irá </w:t>
      </w:r>
      <w:r w:rsidR="00BC76B2">
        <w:rPr>
          <w:b/>
          <w:color w:val="FF0000"/>
          <w:sz w:val="24"/>
          <w:szCs w:val="24"/>
        </w:rPr>
        <w:t>executar a liberação</w:t>
      </w:r>
      <w:r>
        <w:rPr>
          <w:b/>
          <w:color w:val="FF0000"/>
          <w:sz w:val="24"/>
          <w:szCs w:val="24"/>
        </w:rPr>
        <w:t xml:space="preserve"> por 1 ano.</w:t>
      </w:r>
    </w:p>
    <w:p w14:paraId="0DF8C45E" w14:textId="77777777" w:rsidR="00BC76B2" w:rsidRDefault="00BC76B2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FF0000"/>
          <w:sz w:val="24"/>
          <w:szCs w:val="24"/>
        </w:rPr>
      </w:pPr>
    </w:p>
    <w:p w14:paraId="1B920891" w14:textId="77777777" w:rsidR="00847186" w:rsidRPr="004373DE" w:rsidRDefault="004373DE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0070C0"/>
          <w:sz w:val="36"/>
          <w:szCs w:val="36"/>
        </w:rPr>
      </w:pPr>
      <w:r w:rsidRPr="004373DE">
        <w:rPr>
          <w:b/>
          <w:color w:val="0070C0"/>
          <w:sz w:val="36"/>
          <w:szCs w:val="36"/>
        </w:rPr>
        <w:t>CONTATO</w:t>
      </w:r>
    </w:p>
    <w:p w14:paraId="4C5F61EA" w14:textId="77777777" w:rsidR="00BC76B2" w:rsidRDefault="004373DE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</w:rPr>
      </w:pPr>
      <w:r>
        <w:t xml:space="preserve">Para suporte, críticas e sugestões entre em contato por </w:t>
      </w:r>
      <w:proofErr w:type="spellStart"/>
      <w:r w:rsidRPr="00722D26">
        <w:rPr>
          <w:b/>
        </w:rPr>
        <w:t>email</w:t>
      </w:r>
      <w:proofErr w:type="spellEnd"/>
      <w:r w:rsidRPr="00722D26">
        <w:rPr>
          <w:b/>
        </w:rPr>
        <w:t xml:space="preserve"> </w:t>
      </w:r>
      <w:r w:rsidRPr="00BC76B2">
        <w:rPr>
          <w:bCs/>
        </w:rPr>
        <w:t>ou</w:t>
      </w:r>
      <w:r w:rsidRPr="00722D26">
        <w:rPr>
          <w:b/>
        </w:rPr>
        <w:t xml:space="preserve"> Skype</w:t>
      </w:r>
      <w:r w:rsidR="00BC76B2" w:rsidRPr="00BC76B2">
        <w:rPr>
          <w:bCs/>
        </w:rPr>
        <w:t>...</w:t>
      </w:r>
    </w:p>
    <w:p w14:paraId="023C338A" w14:textId="5F7F3B9A" w:rsidR="004373DE" w:rsidRDefault="00BC76B2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rStyle w:val="Hyperlink"/>
          <w:b/>
        </w:rPr>
      </w:pPr>
      <w:proofErr w:type="spellStart"/>
      <w:r>
        <w:t>email</w:t>
      </w:r>
      <w:proofErr w:type="spellEnd"/>
      <w:r>
        <w:t xml:space="preserve">: </w:t>
      </w:r>
      <w:hyperlink r:id="rId38" w:history="1">
        <w:r w:rsidR="00FC0EAA" w:rsidRPr="00254716">
          <w:rPr>
            <w:rStyle w:val="Hyperlink"/>
            <w:b/>
          </w:rPr>
          <w:t>mauroeyzo@outlook.com</w:t>
        </w:r>
      </w:hyperlink>
    </w:p>
    <w:p w14:paraId="5A91ED54" w14:textId="5B442405" w:rsidR="00196A3B" w:rsidRPr="00BC76B2" w:rsidRDefault="00BC76B2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rStyle w:val="Hyperlink"/>
          <w:bCs/>
          <w:color w:val="auto"/>
          <w:u w:val="none"/>
        </w:rPr>
      </w:pPr>
      <w:r w:rsidRPr="00BC76B2">
        <w:rPr>
          <w:rStyle w:val="Hyperlink"/>
          <w:bCs/>
          <w:color w:val="auto"/>
          <w:u w:val="none"/>
        </w:rPr>
        <w:t>Para acessar a s</w:t>
      </w:r>
      <w:r w:rsidR="00196A3B" w:rsidRPr="00BC76B2">
        <w:rPr>
          <w:rStyle w:val="Hyperlink"/>
          <w:bCs/>
          <w:color w:val="auto"/>
          <w:u w:val="none"/>
        </w:rPr>
        <w:t xml:space="preserve">ala CIRO pelo </w:t>
      </w:r>
      <w:r w:rsidR="004A12AC">
        <w:rPr>
          <w:rStyle w:val="Hyperlink"/>
          <w:bCs/>
          <w:color w:val="auto"/>
          <w:u w:val="none"/>
        </w:rPr>
        <w:t>TEAMS</w:t>
      </w:r>
      <w:r w:rsidR="00196A3B" w:rsidRPr="00BC76B2">
        <w:rPr>
          <w:rStyle w:val="Hyperlink"/>
          <w:bCs/>
          <w:color w:val="auto"/>
          <w:u w:val="none"/>
        </w:rPr>
        <w:t xml:space="preserve"> basta clicar no link abaixo...</w:t>
      </w:r>
    </w:p>
    <w:p w14:paraId="66D78179" w14:textId="712D34D4" w:rsidR="00196A3B" w:rsidRPr="004A12AC" w:rsidRDefault="00000000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bCs/>
        </w:rPr>
      </w:pPr>
      <w:hyperlink r:id="rId39" w:history="1">
        <w:r w:rsidR="004A12AC" w:rsidRPr="004A12AC">
          <w:rPr>
            <w:rStyle w:val="Hyperlink"/>
            <w:b/>
            <w:bCs/>
          </w:rPr>
          <w:t>https://teams.live.com/l/invite/FAArM46HwkwTG5PSxc</w:t>
        </w:r>
      </w:hyperlink>
    </w:p>
    <w:p w14:paraId="124D71BA" w14:textId="77777777" w:rsidR="004A12AC" w:rsidRDefault="004A12AC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FF0000"/>
        </w:rPr>
      </w:pPr>
    </w:p>
    <w:p w14:paraId="748EDBB7" w14:textId="77777777" w:rsidR="00847186" w:rsidRDefault="00847186" w:rsidP="00196A3B">
      <w:pPr>
        <w:rPr>
          <w:b/>
          <w:color w:val="0070C0"/>
          <w:sz w:val="36"/>
          <w:szCs w:val="36"/>
        </w:rPr>
      </w:pPr>
    </w:p>
    <w:sectPr w:rsidR="00847186" w:rsidSect="00326E5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347A7E"/>
    <w:multiLevelType w:val="hybridMultilevel"/>
    <w:tmpl w:val="727C8AB6"/>
    <w:lvl w:ilvl="0" w:tplc="4DB440E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279033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4550E"/>
    <w:rsid w:val="00037F31"/>
    <w:rsid w:val="00046942"/>
    <w:rsid w:val="00050F17"/>
    <w:rsid w:val="00062AC7"/>
    <w:rsid w:val="00095A71"/>
    <w:rsid w:val="000B307B"/>
    <w:rsid w:val="000D25A7"/>
    <w:rsid w:val="000E7215"/>
    <w:rsid w:val="001265A0"/>
    <w:rsid w:val="00135B2C"/>
    <w:rsid w:val="00145746"/>
    <w:rsid w:val="00146D12"/>
    <w:rsid w:val="00196A3B"/>
    <w:rsid w:val="001979F9"/>
    <w:rsid w:val="001A20B8"/>
    <w:rsid w:val="001D3CFF"/>
    <w:rsid w:val="001F001A"/>
    <w:rsid w:val="0024550E"/>
    <w:rsid w:val="00263924"/>
    <w:rsid w:val="002B0990"/>
    <w:rsid w:val="002D48D7"/>
    <w:rsid w:val="002E16A5"/>
    <w:rsid w:val="003151FE"/>
    <w:rsid w:val="00326E58"/>
    <w:rsid w:val="0037077C"/>
    <w:rsid w:val="00371447"/>
    <w:rsid w:val="003A0806"/>
    <w:rsid w:val="003C3172"/>
    <w:rsid w:val="00402561"/>
    <w:rsid w:val="00416335"/>
    <w:rsid w:val="004273E9"/>
    <w:rsid w:val="004373DE"/>
    <w:rsid w:val="00441FC7"/>
    <w:rsid w:val="00443803"/>
    <w:rsid w:val="00447A20"/>
    <w:rsid w:val="00450F4C"/>
    <w:rsid w:val="00485314"/>
    <w:rsid w:val="004A12AC"/>
    <w:rsid w:val="004C4AD3"/>
    <w:rsid w:val="004C7A85"/>
    <w:rsid w:val="004D5B1A"/>
    <w:rsid w:val="004D697E"/>
    <w:rsid w:val="004E44C9"/>
    <w:rsid w:val="00513FFF"/>
    <w:rsid w:val="00541655"/>
    <w:rsid w:val="00543913"/>
    <w:rsid w:val="00561B92"/>
    <w:rsid w:val="005B329E"/>
    <w:rsid w:val="005C4D2C"/>
    <w:rsid w:val="005E0568"/>
    <w:rsid w:val="005E7E0D"/>
    <w:rsid w:val="00623864"/>
    <w:rsid w:val="00650D54"/>
    <w:rsid w:val="00684062"/>
    <w:rsid w:val="0068682E"/>
    <w:rsid w:val="00692085"/>
    <w:rsid w:val="006B1936"/>
    <w:rsid w:val="006B5314"/>
    <w:rsid w:val="00706186"/>
    <w:rsid w:val="00711C3F"/>
    <w:rsid w:val="00722D26"/>
    <w:rsid w:val="007237C2"/>
    <w:rsid w:val="00727239"/>
    <w:rsid w:val="007A68C2"/>
    <w:rsid w:val="00826D6B"/>
    <w:rsid w:val="008352D4"/>
    <w:rsid w:val="00847186"/>
    <w:rsid w:val="008741B6"/>
    <w:rsid w:val="00880AE3"/>
    <w:rsid w:val="00887C6F"/>
    <w:rsid w:val="008D222F"/>
    <w:rsid w:val="0092160E"/>
    <w:rsid w:val="00952B5A"/>
    <w:rsid w:val="009603BF"/>
    <w:rsid w:val="00967E17"/>
    <w:rsid w:val="00991EDE"/>
    <w:rsid w:val="0099475B"/>
    <w:rsid w:val="009A3373"/>
    <w:rsid w:val="009D56D8"/>
    <w:rsid w:val="009E4F41"/>
    <w:rsid w:val="00A32030"/>
    <w:rsid w:val="00A77804"/>
    <w:rsid w:val="00A93D27"/>
    <w:rsid w:val="00A94635"/>
    <w:rsid w:val="00AA22EE"/>
    <w:rsid w:val="00AC25A6"/>
    <w:rsid w:val="00AE399E"/>
    <w:rsid w:val="00B4026C"/>
    <w:rsid w:val="00B4275F"/>
    <w:rsid w:val="00B4730A"/>
    <w:rsid w:val="00B63380"/>
    <w:rsid w:val="00B76CF3"/>
    <w:rsid w:val="00B85469"/>
    <w:rsid w:val="00B94072"/>
    <w:rsid w:val="00B95471"/>
    <w:rsid w:val="00BC76B2"/>
    <w:rsid w:val="00BE69B5"/>
    <w:rsid w:val="00BF5B5D"/>
    <w:rsid w:val="00C000CE"/>
    <w:rsid w:val="00C02C67"/>
    <w:rsid w:val="00C16B2E"/>
    <w:rsid w:val="00C50851"/>
    <w:rsid w:val="00C666CE"/>
    <w:rsid w:val="00C87B90"/>
    <w:rsid w:val="00CA21F1"/>
    <w:rsid w:val="00CB1FF3"/>
    <w:rsid w:val="00CD1BDD"/>
    <w:rsid w:val="00CE054D"/>
    <w:rsid w:val="00D20E72"/>
    <w:rsid w:val="00D266EC"/>
    <w:rsid w:val="00D51314"/>
    <w:rsid w:val="00D52BFC"/>
    <w:rsid w:val="00D65B8A"/>
    <w:rsid w:val="00D73AF0"/>
    <w:rsid w:val="00D76203"/>
    <w:rsid w:val="00D8253D"/>
    <w:rsid w:val="00DB0FA3"/>
    <w:rsid w:val="00DB18BE"/>
    <w:rsid w:val="00DB7489"/>
    <w:rsid w:val="00DF749F"/>
    <w:rsid w:val="00E15232"/>
    <w:rsid w:val="00E319B8"/>
    <w:rsid w:val="00E42F17"/>
    <w:rsid w:val="00E67C6E"/>
    <w:rsid w:val="00E67D15"/>
    <w:rsid w:val="00E76470"/>
    <w:rsid w:val="00EB34F4"/>
    <w:rsid w:val="00EC5654"/>
    <w:rsid w:val="00ED6677"/>
    <w:rsid w:val="00EF7DA1"/>
    <w:rsid w:val="00F324FA"/>
    <w:rsid w:val="00F51762"/>
    <w:rsid w:val="00F52F9D"/>
    <w:rsid w:val="00F67499"/>
    <w:rsid w:val="00F937B5"/>
    <w:rsid w:val="00FC0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ECF3A6"/>
  <w15:docId w15:val="{B84EB855-43F7-4419-9853-794AD5A14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E58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0D25A7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0D25A7"/>
    <w:rPr>
      <w:color w:val="800080" w:themeColor="followed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517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51762"/>
    <w:rPr>
      <w:rFonts w:ascii="Tahoma" w:hAnsi="Tahoma" w:cs="Tahoma"/>
      <w:sz w:val="16"/>
      <w:szCs w:val="16"/>
    </w:rPr>
  </w:style>
  <w:style w:type="character" w:styleId="MenoPendente">
    <w:name w:val="Unresolved Mention"/>
    <w:basedOn w:val="Fontepargpadro"/>
    <w:uiPriority w:val="99"/>
    <w:semiHidden/>
    <w:unhideWhenUsed/>
    <w:rsid w:val="00BC76B2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62386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905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mauroeyzo@outlook.com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hyperlink" Target="https://teams.live.com/l/invite/FAArM46HwkwTG5PSxc" TargetMode="Externa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emf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hyperlink" Target="mailto:mauroeyzo@outlook.com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17</Pages>
  <Words>1980</Words>
  <Characters>10692</Characters>
  <Application>Microsoft Office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Mauro</dc:creator>
  <cp:lastModifiedBy>Mauro Eyzo</cp:lastModifiedBy>
  <cp:revision>33</cp:revision>
  <dcterms:created xsi:type="dcterms:W3CDTF">2014-10-14T23:24:00Z</dcterms:created>
  <dcterms:modified xsi:type="dcterms:W3CDTF">2025-07-22T13:29:00Z</dcterms:modified>
</cp:coreProperties>
</file>